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951" w:rsidRPr="00687C00" w:rsidRDefault="00DC34C4" w:rsidP="007D00A5">
      <w:pPr>
        <w:pStyle w:val="NoSpacing"/>
        <w:rPr>
          <w:rFonts w:ascii="Times New Roman" w:hAnsi="Times New Roman" w:cs="Times New Roman"/>
          <w:sz w:val="24"/>
          <w:szCs w:val="24"/>
        </w:rPr>
      </w:pPr>
      <w:r w:rsidRPr="00687C00">
        <w:rPr>
          <w:rFonts w:ascii="Times New Roman" w:hAnsi="Times New Roman" w:cs="Times New Roman"/>
          <w:sz w:val="24"/>
          <w:szCs w:val="24"/>
        </w:rPr>
        <w:t>Willis Wang</w:t>
      </w:r>
    </w:p>
    <w:p w:rsidR="00DC34C4" w:rsidRPr="00687C00" w:rsidRDefault="00DC34C4" w:rsidP="007D00A5">
      <w:pPr>
        <w:pStyle w:val="NoSpacing"/>
        <w:rPr>
          <w:rFonts w:ascii="Times New Roman" w:hAnsi="Times New Roman" w:cs="Times New Roman"/>
          <w:sz w:val="24"/>
          <w:szCs w:val="24"/>
        </w:rPr>
      </w:pPr>
      <w:r w:rsidRPr="00687C00">
        <w:rPr>
          <w:rFonts w:ascii="Times New Roman" w:hAnsi="Times New Roman" w:cs="Times New Roman"/>
          <w:sz w:val="24"/>
          <w:szCs w:val="24"/>
        </w:rPr>
        <w:t>4/11/2016</w:t>
      </w:r>
    </w:p>
    <w:p w:rsidR="00027DCE" w:rsidRPr="00687C00" w:rsidRDefault="00027DCE" w:rsidP="007D00A5">
      <w:pPr>
        <w:pStyle w:val="NoSpacing"/>
        <w:rPr>
          <w:rFonts w:ascii="Times New Roman" w:hAnsi="Times New Roman" w:cs="Times New Roman"/>
          <w:sz w:val="24"/>
          <w:szCs w:val="24"/>
        </w:rPr>
      </w:pPr>
      <w:r w:rsidRPr="00687C00">
        <w:rPr>
          <w:rFonts w:ascii="Times New Roman" w:hAnsi="Times New Roman" w:cs="Times New Roman"/>
          <w:sz w:val="24"/>
          <w:szCs w:val="24"/>
        </w:rPr>
        <w:t>CIS II: Seminar Paper Critical Review</w:t>
      </w:r>
    </w:p>
    <w:p w:rsidR="00027DCE" w:rsidRPr="00687C00" w:rsidRDefault="00027DCE" w:rsidP="007D00A5">
      <w:pPr>
        <w:pStyle w:val="NoSpacing"/>
        <w:rPr>
          <w:rFonts w:ascii="Times New Roman" w:hAnsi="Times New Roman" w:cs="Times New Roman"/>
          <w:sz w:val="24"/>
          <w:szCs w:val="24"/>
        </w:rPr>
      </w:pPr>
      <w:r w:rsidRPr="00687C00">
        <w:rPr>
          <w:rFonts w:ascii="Times New Roman" w:hAnsi="Times New Roman" w:cs="Times New Roman"/>
          <w:sz w:val="24"/>
          <w:szCs w:val="24"/>
        </w:rPr>
        <w:t>Group 12</w:t>
      </w:r>
    </w:p>
    <w:p w:rsidR="00027DCE" w:rsidRPr="00687C00" w:rsidRDefault="00027DCE" w:rsidP="007D00A5">
      <w:pPr>
        <w:spacing w:line="240" w:lineRule="auto"/>
        <w:rPr>
          <w:rFonts w:ascii="Times New Roman" w:hAnsi="Times New Roman" w:cs="Times New Roman"/>
          <w:sz w:val="24"/>
          <w:szCs w:val="24"/>
        </w:rPr>
      </w:pPr>
    </w:p>
    <w:p w:rsidR="007D00A5" w:rsidRPr="00687C00" w:rsidRDefault="007D00A5" w:rsidP="007D00A5">
      <w:pPr>
        <w:spacing w:line="240" w:lineRule="auto"/>
        <w:rPr>
          <w:rFonts w:ascii="Times New Roman" w:hAnsi="Times New Roman" w:cs="Times New Roman"/>
          <w:b/>
          <w:sz w:val="24"/>
          <w:szCs w:val="24"/>
        </w:rPr>
      </w:pPr>
      <w:r w:rsidRPr="00687C00">
        <w:rPr>
          <w:rFonts w:ascii="Times New Roman" w:hAnsi="Times New Roman" w:cs="Times New Roman"/>
          <w:b/>
          <w:sz w:val="24"/>
          <w:szCs w:val="24"/>
        </w:rPr>
        <w:t>Project Overview</w:t>
      </w:r>
    </w:p>
    <w:p w:rsidR="00AD1A57" w:rsidRPr="00687C00" w:rsidRDefault="00AD1A57" w:rsidP="00AD1A57">
      <w:pPr>
        <w:spacing w:line="240" w:lineRule="auto"/>
        <w:rPr>
          <w:rFonts w:ascii="Times New Roman" w:hAnsi="Times New Roman" w:cs="Times New Roman"/>
          <w:sz w:val="24"/>
          <w:szCs w:val="24"/>
        </w:rPr>
      </w:pPr>
      <w:r w:rsidRPr="00687C00">
        <w:rPr>
          <w:rFonts w:ascii="Times New Roman" w:hAnsi="Times New Roman" w:cs="Times New Roman"/>
          <w:sz w:val="24"/>
          <w:szCs w:val="24"/>
        </w:rPr>
        <w:tab/>
        <w:t xml:space="preserve">During some cranial surgeries, pieces of the skull must be removed in order to gain access to the brain. These pieces are generally </w:t>
      </w:r>
      <w:r w:rsidRPr="00687C00">
        <w:rPr>
          <w:rFonts w:ascii="Times New Roman" w:hAnsi="Times New Roman" w:cs="Times New Roman"/>
          <w:sz w:val="24"/>
          <w:szCs w:val="24"/>
        </w:rPr>
        <w:t xml:space="preserve">destroyed during the surgery process and a new implant must be constructed to replace the missing bone flap. These implants can take a significant amount of time to produce, compromising patient safety and leaving the patient vulnerable to infection. The purpose of our project is to build on a previous project whose goal was to significantly reduce the time of creation of this implant through the use of modern 3D scanning cameras and creating a segmentation algorithm to identify the defect site. The aim of our project is to use patient-specific ground truth models of the defects to determine accuracy and robustness of not only the segmentation algorithm, but also registration of the defect to the patient. If successfully done, surgical time and exposure time to infections will be reduced considerably to </w:t>
      </w:r>
      <w:proofErr w:type="spellStart"/>
      <w:r w:rsidRPr="00687C00">
        <w:rPr>
          <w:rFonts w:ascii="Times New Roman" w:hAnsi="Times New Roman" w:cs="Times New Roman"/>
          <w:sz w:val="24"/>
          <w:szCs w:val="24"/>
        </w:rPr>
        <w:t>cranioplasty</w:t>
      </w:r>
      <w:proofErr w:type="spellEnd"/>
      <w:r w:rsidRPr="00687C00">
        <w:rPr>
          <w:rFonts w:ascii="Times New Roman" w:hAnsi="Times New Roman" w:cs="Times New Roman"/>
          <w:sz w:val="24"/>
          <w:szCs w:val="24"/>
        </w:rPr>
        <w:t xml:space="preserve"> patients. </w:t>
      </w:r>
    </w:p>
    <w:p w:rsidR="007D00A5" w:rsidRPr="00687C00" w:rsidRDefault="007D00A5" w:rsidP="007D00A5">
      <w:pPr>
        <w:spacing w:line="240" w:lineRule="auto"/>
        <w:rPr>
          <w:rFonts w:ascii="Times New Roman" w:hAnsi="Times New Roman" w:cs="Times New Roman"/>
          <w:sz w:val="24"/>
          <w:szCs w:val="24"/>
        </w:rPr>
      </w:pPr>
    </w:p>
    <w:p w:rsidR="007D00A5" w:rsidRPr="00687C00" w:rsidRDefault="007D00A5" w:rsidP="007D00A5">
      <w:pPr>
        <w:spacing w:line="240" w:lineRule="auto"/>
        <w:rPr>
          <w:rFonts w:ascii="Times New Roman" w:hAnsi="Times New Roman" w:cs="Times New Roman"/>
          <w:b/>
          <w:sz w:val="24"/>
          <w:szCs w:val="24"/>
        </w:rPr>
      </w:pPr>
      <w:r w:rsidRPr="00687C00">
        <w:rPr>
          <w:rFonts w:ascii="Times New Roman" w:hAnsi="Times New Roman" w:cs="Times New Roman"/>
          <w:b/>
          <w:sz w:val="24"/>
          <w:szCs w:val="24"/>
        </w:rPr>
        <w:t>Paper Selection</w:t>
      </w:r>
      <w:r w:rsidR="00A16BDB" w:rsidRPr="00687C00">
        <w:rPr>
          <w:rFonts w:ascii="Times New Roman" w:hAnsi="Times New Roman" w:cs="Times New Roman"/>
          <w:b/>
          <w:sz w:val="24"/>
          <w:szCs w:val="24"/>
        </w:rPr>
        <w:t xml:space="preserve"> and Why</w:t>
      </w:r>
    </w:p>
    <w:p w:rsidR="007D00A5" w:rsidRPr="00687C00" w:rsidRDefault="00F82DDA" w:rsidP="007D00A5">
      <w:pPr>
        <w:spacing w:line="240" w:lineRule="auto"/>
        <w:rPr>
          <w:rFonts w:ascii="Times New Roman" w:hAnsi="Times New Roman" w:cs="Times New Roman"/>
          <w:sz w:val="24"/>
          <w:szCs w:val="24"/>
        </w:rPr>
      </w:pPr>
      <w:r w:rsidRPr="00687C00">
        <w:rPr>
          <w:rFonts w:ascii="Times New Roman" w:hAnsi="Times New Roman" w:cs="Times New Roman"/>
          <w:sz w:val="24"/>
          <w:szCs w:val="24"/>
        </w:rPr>
        <w:t>The paper that I selected is:</w:t>
      </w:r>
    </w:p>
    <w:p w:rsidR="00F82DDA" w:rsidRPr="00687C00" w:rsidRDefault="00F82DDA" w:rsidP="00F82DDA">
      <w:pPr>
        <w:spacing w:line="240" w:lineRule="auto"/>
        <w:ind w:left="720"/>
        <w:rPr>
          <w:rFonts w:ascii="Times New Roman" w:hAnsi="Times New Roman" w:cs="Times New Roman"/>
          <w:color w:val="000000"/>
          <w:sz w:val="24"/>
          <w:szCs w:val="24"/>
        </w:rPr>
      </w:pPr>
      <w:proofErr w:type="gramStart"/>
      <w:r w:rsidRPr="00687C00">
        <w:rPr>
          <w:rFonts w:ascii="Times New Roman" w:hAnsi="Times New Roman" w:cs="Times New Roman"/>
          <w:color w:val="000000"/>
          <w:sz w:val="24"/>
          <w:szCs w:val="24"/>
        </w:rPr>
        <w:t xml:space="preserve">Yang, </w:t>
      </w:r>
      <w:proofErr w:type="spellStart"/>
      <w:r w:rsidRPr="00687C00">
        <w:rPr>
          <w:rFonts w:ascii="Times New Roman" w:hAnsi="Times New Roman" w:cs="Times New Roman"/>
          <w:color w:val="000000"/>
          <w:sz w:val="24"/>
          <w:szCs w:val="24"/>
        </w:rPr>
        <w:t>Jialong</w:t>
      </w:r>
      <w:proofErr w:type="spellEnd"/>
      <w:r w:rsidRPr="00687C00">
        <w:rPr>
          <w:rFonts w:ascii="Times New Roman" w:hAnsi="Times New Roman" w:cs="Times New Roman"/>
          <w:color w:val="000000"/>
          <w:sz w:val="24"/>
          <w:szCs w:val="24"/>
        </w:rPr>
        <w:t xml:space="preserve">, </w:t>
      </w:r>
      <w:proofErr w:type="spellStart"/>
      <w:r w:rsidRPr="00687C00">
        <w:rPr>
          <w:rFonts w:ascii="Times New Roman" w:hAnsi="Times New Roman" w:cs="Times New Roman"/>
          <w:color w:val="000000"/>
          <w:sz w:val="24"/>
          <w:szCs w:val="24"/>
        </w:rPr>
        <w:t>Hongdon</w:t>
      </w:r>
      <w:proofErr w:type="spellEnd"/>
      <w:r w:rsidRPr="00687C00">
        <w:rPr>
          <w:rFonts w:ascii="Times New Roman" w:hAnsi="Times New Roman" w:cs="Times New Roman"/>
          <w:color w:val="000000"/>
          <w:sz w:val="24"/>
          <w:szCs w:val="24"/>
        </w:rPr>
        <w:t xml:space="preserve"> Li, and </w:t>
      </w:r>
      <w:proofErr w:type="spellStart"/>
      <w:r w:rsidRPr="00687C00">
        <w:rPr>
          <w:rFonts w:ascii="Times New Roman" w:hAnsi="Times New Roman" w:cs="Times New Roman"/>
          <w:color w:val="000000"/>
          <w:sz w:val="24"/>
          <w:szCs w:val="24"/>
        </w:rPr>
        <w:t>Yunde</w:t>
      </w:r>
      <w:proofErr w:type="spellEnd"/>
      <w:r w:rsidRPr="00687C00">
        <w:rPr>
          <w:rFonts w:ascii="Times New Roman" w:hAnsi="Times New Roman" w:cs="Times New Roman"/>
          <w:color w:val="000000"/>
          <w:sz w:val="24"/>
          <w:szCs w:val="24"/>
        </w:rPr>
        <w:t xml:space="preserve"> </w:t>
      </w:r>
      <w:proofErr w:type="spellStart"/>
      <w:r w:rsidRPr="00687C00">
        <w:rPr>
          <w:rFonts w:ascii="Times New Roman" w:hAnsi="Times New Roman" w:cs="Times New Roman"/>
          <w:color w:val="000000"/>
          <w:sz w:val="24"/>
          <w:szCs w:val="24"/>
        </w:rPr>
        <w:t>Jia</w:t>
      </w:r>
      <w:proofErr w:type="spellEnd"/>
      <w:r w:rsidRPr="00687C00">
        <w:rPr>
          <w:rFonts w:ascii="Times New Roman" w:hAnsi="Times New Roman" w:cs="Times New Roman"/>
          <w:color w:val="000000"/>
          <w:sz w:val="24"/>
          <w:szCs w:val="24"/>
        </w:rPr>
        <w:t>.</w:t>
      </w:r>
      <w:proofErr w:type="gramEnd"/>
      <w:r w:rsidRPr="00687C00">
        <w:rPr>
          <w:rFonts w:ascii="Times New Roman" w:hAnsi="Times New Roman" w:cs="Times New Roman"/>
          <w:color w:val="000000"/>
          <w:sz w:val="24"/>
          <w:szCs w:val="24"/>
        </w:rPr>
        <w:t xml:space="preserve"> “Go-ICP: Solving 3D Registration Efficiently and Globally Optimally.” </w:t>
      </w:r>
      <w:r w:rsidRPr="00687C00">
        <w:rPr>
          <w:rFonts w:ascii="Times New Roman" w:hAnsi="Times New Roman" w:cs="Times New Roman"/>
          <w:i/>
          <w:iCs/>
          <w:color w:val="000000"/>
          <w:sz w:val="24"/>
          <w:szCs w:val="24"/>
        </w:rPr>
        <w:t xml:space="preserve">2013 IEEE International Conference on Computer Vision </w:t>
      </w:r>
      <w:r w:rsidRPr="00687C00">
        <w:rPr>
          <w:rFonts w:ascii="Times New Roman" w:hAnsi="Times New Roman" w:cs="Times New Roman"/>
          <w:color w:val="000000"/>
          <w:sz w:val="24"/>
          <w:szCs w:val="24"/>
        </w:rPr>
        <w:t xml:space="preserve">(2013): n. </w:t>
      </w:r>
      <w:proofErr w:type="spellStart"/>
      <w:r w:rsidRPr="00687C00">
        <w:rPr>
          <w:rFonts w:ascii="Times New Roman" w:hAnsi="Times New Roman" w:cs="Times New Roman"/>
          <w:color w:val="000000"/>
          <w:sz w:val="24"/>
          <w:szCs w:val="24"/>
        </w:rPr>
        <w:t>Pag</w:t>
      </w:r>
      <w:proofErr w:type="spellEnd"/>
      <w:r w:rsidRPr="00687C00">
        <w:rPr>
          <w:rFonts w:ascii="Times New Roman" w:hAnsi="Times New Roman" w:cs="Times New Roman"/>
          <w:color w:val="000000"/>
          <w:sz w:val="24"/>
          <w:szCs w:val="24"/>
        </w:rPr>
        <w:t xml:space="preserve">. </w:t>
      </w:r>
      <w:proofErr w:type="gramStart"/>
      <w:r w:rsidRPr="00687C00">
        <w:rPr>
          <w:rFonts w:ascii="Times New Roman" w:hAnsi="Times New Roman" w:cs="Times New Roman"/>
          <w:color w:val="000000"/>
          <w:sz w:val="24"/>
          <w:szCs w:val="24"/>
        </w:rPr>
        <w:t>Web.</w:t>
      </w:r>
      <w:proofErr w:type="gramEnd"/>
    </w:p>
    <w:p w:rsidR="00F82DDA" w:rsidRPr="00687C00" w:rsidRDefault="00116AF9" w:rsidP="00F82DDA">
      <w:pPr>
        <w:spacing w:line="240" w:lineRule="auto"/>
        <w:rPr>
          <w:rFonts w:ascii="Times New Roman" w:hAnsi="Times New Roman" w:cs="Times New Roman"/>
          <w:color w:val="000000"/>
          <w:sz w:val="24"/>
          <w:szCs w:val="24"/>
        </w:rPr>
      </w:pPr>
      <w:r w:rsidRPr="00687C00">
        <w:rPr>
          <w:rFonts w:ascii="Times New Roman" w:hAnsi="Times New Roman" w:cs="Times New Roman"/>
          <w:color w:val="000000"/>
          <w:sz w:val="24"/>
          <w:szCs w:val="24"/>
        </w:rPr>
        <w:t xml:space="preserve">I chose this paper because it claims to solve a significant issue with our current work pipeline. Specifically, it claims to have a robust and efficient algorithm that achieves a global minimum in the ICP algorithm – a very well-known issue that the algorithm suffers from. Currently, a large issue with the project is the resulting local minima that our algorithm falls into, preventing us from achieving a good result in our defect to patient registration. Specifically, the robustness and automation are desired for streamlined operation during surgery. </w:t>
      </w:r>
      <w:r w:rsidR="00B049AC" w:rsidRPr="00687C00">
        <w:rPr>
          <w:rFonts w:ascii="Times New Roman" w:hAnsi="Times New Roman" w:cs="Times New Roman"/>
          <w:color w:val="000000"/>
          <w:sz w:val="24"/>
          <w:szCs w:val="24"/>
        </w:rPr>
        <w:t xml:space="preserve">The local minima problem is especially an issue with our project due to the relatively featureless surface of the skull. This means that despite our best guesses for good initial seeds, ideal results are very rarely, if ever, achieved. </w:t>
      </w:r>
    </w:p>
    <w:p w:rsidR="000B7AF2" w:rsidRPr="00687C00" w:rsidRDefault="000B7AF2" w:rsidP="00F82DDA">
      <w:pPr>
        <w:spacing w:line="240" w:lineRule="auto"/>
        <w:rPr>
          <w:rFonts w:ascii="Times New Roman" w:hAnsi="Times New Roman" w:cs="Times New Roman"/>
          <w:sz w:val="24"/>
          <w:szCs w:val="24"/>
        </w:rPr>
      </w:pPr>
    </w:p>
    <w:p w:rsidR="007D00A5" w:rsidRPr="00687C00" w:rsidRDefault="007D00A5" w:rsidP="007D00A5">
      <w:pPr>
        <w:spacing w:line="240" w:lineRule="auto"/>
        <w:rPr>
          <w:rFonts w:ascii="Times New Roman" w:hAnsi="Times New Roman" w:cs="Times New Roman"/>
          <w:sz w:val="24"/>
          <w:szCs w:val="24"/>
        </w:rPr>
      </w:pPr>
      <w:r w:rsidRPr="00687C00">
        <w:rPr>
          <w:rFonts w:ascii="Times New Roman" w:hAnsi="Times New Roman" w:cs="Times New Roman"/>
          <w:sz w:val="24"/>
          <w:szCs w:val="24"/>
        </w:rPr>
        <w:t xml:space="preserve">Summary of Problem and </w:t>
      </w:r>
      <w:r w:rsidR="004F30B4" w:rsidRPr="00687C00">
        <w:rPr>
          <w:rFonts w:ascii="Times New Roman" w:hAnsi="Times New Roman" w:cs="Times New Roman"/>
          <w:sz w:val="24"/>
          <w:szCs w:val="24"/>
        </w:rPr>
        <w:t>Basic approach</w:t>
      </w:r>
    </w:p>
    <w:p w:rsidR="007D00A5" w:rsidRPr="00687C00" w:rsidRDefault="007D24AC" w:rsidP="007D00A5">
      <w:pPr>
        <w:spacing w:line="240" w:lineRule="auto"/>
        <w:rPr>
          <w:rFonts w:ascii="Times New Roman" w:hAnsi="Times New Roman" w:cs="Times New Roman"/>
          <w:sz w:val="24"/>
          <w:szCs w:val="24"/>
        </w:rPr>
      </w:pPr>
      <w:r w:rsidRPr="00687C00">
        <w:rPr>
          <w:rFonts w:ascii="Times New Roman" w:hAnsi="Times New Roman" w:cs="Times New Roman"/>
          <w:sz w:val="24"/>
          <w:szCs w:val="24"/>
        </w:rPr>
        <w:tab/>
        <w:t>The problem that the paper addresses the local minima pitfall that ICP, a very commonly used point cloud algorithm, suffers</w:t>
      </w:r>
      <w:r w:rsidR="00FA5FEA" w:rsidRPr="00687C00">
        <w:rPr>
          <w:rFonts w:ascii="Times New Roman" w:hAnsi="Times New Roman" w:cs="Times New Roman"/>
          <w:sz w:val="24"/>
          <w:szCs w:val="24"/>
        </w:rPr>
        <w:t xml:space="preserve"> from</w:t>
      </w:r>
      <w:r w:rsidRPr="00687C00">
        <w:rPr>
          <w:rFonts w:ascii="Times New Roman" w:hAnsi="Times New Roman" w:cs="Times New Roman"/>
          <w:sz w:val="24"/>
          <w:szCs w:val="24"/>
        </w:rPr>
        <w:t xml:space="preserve">. As mentioned above, this is a major problem that we are currently facing in our defect-to-patient registration. </w:t>
      </w:r>
      <w:r w:rsidR="00B049AC" w:rsidRPr="00687C00">
        <w:rPr>
          <w:rFonts w:ascii="Times New Roman" w:hAnsi="Times New Roman" w:cs="Times New Roman"/>
          <w:sz w:val="24"/>
          <w:szCs w:val="24"/>
        </w:rPr>
        <w:t>Currently, many alternative algorithms have been proposed to solve this problem including simulated annealing and use of ext</w:t>
      </w:r>
      <w:r w:rsidR="00674B46" w:rsidRPr="00687C00">
        <w:rPr>
          <w:rFonts w:ascii="Times New Roman" w:hAnsi="Times New Roman" w:cs="Times New Roman"/>
          <w:sz w:val="24"/>
          <w:szCs w:val="24"/>
        </w:rPr>
        <w:t xml:space="preserve">ra features. </w:t>
      </w:r>
      <w:r w:rsidR="00B049AC" w:rsidRPr="00687C00">
        <w:rPr>
          <w:rFonts w:ascii="Times New Roman" w:hAnsi="Times New Roman" w:cs="Times New Roman"/>
          <w:sz w:val="24"/>
          <w:szCs w:val="24"/>
        </w:rPr>
        <w:t xml:space="preserve">However, these can </w:t>
      </w:r>
      <w:r w:rsidR="00674B46" w:rsidRPr="00687C00">
        <w:rPr>
          <w:rFonts w:ascii="Times New Roman" w:hAnsi="Times New Roman" w:cs="Times New Roman"/>
          <w:sz w:val="24"/>
          <w:szCs w:val="24"/>
        </w:rPr>
        <w:t xml:space="preserve">all </w:t>
      </w:r>
      <w:r w:rsidR="00B049AC" w:rsidRPr="00687C00">
        <w:rPr>
          <w:rFonts w:ascii="Times New Roman" w:hAnsi="Times New Roman" w:cs="Times New Roman"/>
          <w:sz w:val="24"/>
          <w:szCs w:val="24"/>
        </w:rPr>
        <w:t xml:space="preserve">still result in a local minima trap, especially in the case of bad </w:t>
      </w:r>
      <w:r w:rsidR="00842F8C" w:rsidRPr="00687C00">
        <w:rPr>
          <w:rFonts w:ascii="Times New Roman" w:hAnsi="Times New Roman" w:cs="Times New Roman"/>
          <w:noProof/>
          <w:sz w:val="24"/>
          <w:szCs w:val="24"/>
        </w:rPr>
        <w:lastRenderedPageBreak/>
        <w:drawing>
          <wp:anchor distT="0" distB="0" distL="114300" distR="114300" simplePos="0" relativeHeight="251664384" behindDoc="1" locked="0" layoutInCell="1" allowOverlap="1" wp14:anchorId="7E6A4258" wp14:editId="4D80138B">
            <wp:simplePos x="0" y="0"/>
            <wp:positionH relativeFrom="column">
              <wp:posOffset>2668270</wp:posOffset>
            </wp:positionH>
            <wp:positionV relativeFrom="paragraph">
              <wp:posOffset>-17780</wp:posOffset>
            </wp:positionV>
            <wp:extent cx="3575050" cy="2047875"/>
            <wp:effectExtent l="0" t="0" r="6350" b="9525"/>
            <wp:wrapTight wrapText="bothSides">
              <wp:wrapPolygon edited="0">
                <wp:start x="0" y="0"/>
                <wp:lineTo x="0" y="21500"/>
                <wp:lineTo x="21523" y="21500"/>
                <wp:lineTo x="2152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9AC" w:rsidRPr="00687C00">
        <w:rPr>
          <w:rFonts w:ascii="Times New Roman" w:hAnsi="Times New Roman" w:cs="Times New Roman"/>
          <w:sz w:val="24"/>
          <w:szCs w:val="24"/>
        </w:rPr>
        <w:t xml:space="preserve">seeds. </w:t>
      </w:r>
      <w:r w:rsidR="00BD0622" w:rsidRPr="00687C00">
        <w:rPr>
          <w:rFonts w:ascii="Times New Roman" w:hAnsi="Times New Roman" w:cs="Times New Roman"/>
          <w:sz w:val="24"/>
          <w:szCs w:val="24"/>
        </w:rPr>
        <w:t xml:space="preserve">The paper attempts to tackle this local minima trap problem by using the Branch and Bound design pattern in tandem with classical Iterative Closest Point. </w:t>
      </w:r>
      <w:r w:rsidR="008F54AA" w:rsidRPr="00687C00">
        <w:rPr>
          <w:rFonts w:ascii="Times New Roman" w:hAnsi="Times New Roman" w:cs="Times New Roman"/>
          <w:sz w:val="24"/>
          <w:szCs w:val="24"/>
        </w:rPr>
        <w:t xml:space="preserve">The sample space of possible rotations and translations is broken down using an Octree. Each subspace is then assigned an upper bound and lower bound through a combination of Euclidian geometry and ICP executions using the center of a subspace as a seed. </w:t>
      </w:r>
      <w:r w:rsidR="00450CEB" w:rsidRPr="00687C00">
        <w:rPr>
          <w:rFonts w:ascii="Times New Roman" w:hAnsi="Times New Roman" w:cs="Times New Roman"/>
          <w:sz w:val="24"/>
          <w:szCs w:val="24"/>
        </w:rPr>
        <w:t>This new algorithm is named the “Go-ICP” for Global-ICP.</w:t>
      </w:r>
    </w:p>
    <w:p w:rsidR="007D00A5" w:rsidRPr="00687C00" w:rsidRDefault="007D00A5" w:rsidP="007D00A5">
      <w:pPr>
        <w:spacing w:line="240" w:lineRule="auto"/>
        <w:rPr>
          <w:rFonts w:ascii="Times New Roman" w:hAnsi="Times New Roman" w:cs="Times New Roman"/>
          <w:b/>
          <w:sz w:val="24"/>
          <w:szCs w:val="24"/>
        </w:rPr>
      </w:pPr>
      <w:r w:rsidRPr="00687C00">
        <w:rPr>
          <w:rFonts w:ascii="Times New Roman" w:hAnsi="Times New Roman" w:cs="Times New Roman"/>
          <w:b/>
          <w:sz w:val="24"/>
          <w:szCs w:val="24"/>
        </w:rPr>
        <w:t>Background</w:t>
      </w:r>
    </w:p>
    <w:p w:rsidR="007D00A5" w:rsidRPr="00687C00" w:rsidRDefault="001E3438" w:rsidP="007D00A5">
      <w:pPr>
        <w:spacing w:line="240" w:lineRule="auto"/>
        <w:rPr>
          <w:rFonts w:ascii="Times New Roman" w:hAnsi="Times New Roman" w:cs="Times New Roman"/>
          <w:i/>
          <w:sz w:val="24"/>
          <w:szCs w:val="24"/>
        </w:rPr>
      </w:pPr>
      <w:r w:rsidRPr="00687C00">
        <w:rPr>
          <w:rFonts w:ascii="Times New Roman" w:hAnsi="Times New Roman" w:cs="Times New Roman"/>
          <w:i/>
          <w:sz w:val="24"/>
          <w:szCs w:val="24"/>
        </w:rPr>
        <w:t>Iterative Closest Point (ICP)</w:t>
      </w:r>
    </w:p>
    <w:p w:rsidR="00946FC3" w:rsidRPr="00687C00" w:rsidRDefault="00946FC3" w:rsidP="007D00A5">
      <w:pPr>
        <w:spacing w:line="240" w:lineRule="auto"/>
        <w:rPr>
          <w:rFonts w:ascii="Times New Roman" w:hAnsi="Times New Roman" w:cs="Times New Roman"/>
          <w:sz w:val="24"/>
          <w:szCs w:val="24"/>
        </w:rPr>
      </w:pPr>
      <w:r w:rsidRPr="00687C00">
        <w:rPr>
          <w:rFonts w:ascii="Times New Roman" w:hAnsi="Times New Roman" w:cs="Times New Roman"/>
          <w:sz w:val="24"/>
          <w:szCs w:val="24"/>
        </w:rPr>
        <w:t xml:space="preserve">Iterative closest point is an algorithm for registering two point clouds under Euclidean transformations. </w:t>
      </w:r>
      <w:r w:rsidR="00930623" w:rsidRPr="00687C00">
        <w:rPr>
          <w:rFonts w:ascii="Times New Roman" w:hAnsi="Times New Roman" w:cs="Times New Roman"/>
          <w:sz w:val="24"/>
          <w:szCs w:val="24"/>
        </w:rPr>
        <w:t xml:space="preserve">It is very popular and well known for its many real-world applications. It is commonly used in computer vision and medical applications. The algorithm’s aim is to estimate a rigid body transformation between two point clouds. This is done by iteratively generating a transformation involving a rotation and a translation and then estimating a </w:t>
      </w:r>
      <w:r w:rsidR="007C6A10" w:rsidRPr="00687C00">
        <w:rPr>
          <w:rFonts w:ascii="Times New Roman" w:hAnsi="Times New Roman" w:cs="Times New Roman"/>
          <w:sz w:val="24"/>
          <w:szCs w:val="24"/>
        </w:rPr>
        <w:t>L</w:t>
      </w:r>
      <w:r w:rsidR="007C6A10" w:rsidRPr="00687C00">
        <w:rPr>
          <w:rFonts w:ascii="Times New Roman" w:hAnsi="Times New Roman" w:cs="Times New Roman"/>
          <w:sz w:val="24"/>
          <w:szCs w:val="24"/>
          <w:vertAlign w:val="subscript"/>
        </w:rPr>
        <w:t>2</w:t>
      </w:r>
      <w:r w:rsidR="007C6A10" w:rsidRPr="00687C00">
        <w:rPr>
          <w:rFonts w:ascii="Times New Roman" w:hAnsi="Times New Roman" w:cs="Times New Roman"/>
          <w:sz w:val="24"/>
          <w:szCs w:val="24"/>
        </w:rPr>
        <w:t xml:space="preserve"> –error/point correspondence. </w:t>
      </w:r>
      <w:r w:rsidR="00AE2486" w:rsidRPr="00687C00">
        <w:rPr>
          <w:rFonts w:ascii="Times New Roman" w:hAnsi="Times New Roman" w:cs="Times New Roman"/>
          <w:sz w:val="24"/>
          <w:szCs w:val="24"/>
        </w:rPr>
        <w:t>In this particular paper, t</w:t>
      </w:r>
      <w:r w:rsidR="00930623" w:rsidRPr="00687C00">
        <w:rPr>
          <w:rFonts w:ascii="Times New Roman" w:hAnsi="Times New Roman" w:cs="Times New Roman"/>
          <w:sz w:val="24"/>
          <w:szCs w:val="24"/>
        </w:rPr>
        <w:t xml:space="preserve">his is </w:t>
      </w:r>
      <w:r w:rsidR="00AE2486" w:rsidRPr="00687C00">
        <w:rPr>
          <w:rFonts w:ascii="Times New Roman" w:hAnsi="Times New Roman" w:cs="Times New Roman"/>
          <w:sz w:val="24"/>
          <w:szCs w:val="24"/>
        </w:rPr>
        <w:t xml:space="preserve">error </w:t>
      </w:r>
      <w:r w:rsidR="00AE2486" w:rsidRPr="00687C00">
        <w:rPr>
          <w:rFonts w:ascii="Times New Roman" w:hAnsi="Times New Roman" w:cs="Times New Roman"/>
          <w:i/>
          <w:sz w:val="24"/>
          <w:szCs w:val="24"/>
        </w:rPr>
        <w:t xml:space="preserve">E </w:t>
      </w:r>
      <w:r w:rsidR="00AE2486" w:rsidRPr="00687C00">
        <w:rPr>
          <w:rFonts w:ascii="Times New Roman" w:hAnsi="Times New Roman" w:cs="Times New Roman"/>
          <w:sz w:val="24"/>
          <w:szCs w:val="24"/>
        </w:rPr>
        <w:t xml:space="preserve">between two point clouds X and Y of size M and N, respectively is </w:t>
      </w:r>
      <w:r w:rsidR="00930623" w:rsidRPr="00687C00">
        <w:rPr>
          <w:rFonts w:ascii="Times New Roman" w:hAnsi="Times New Roman" w:cs="Times New Roman"/>
          <w:sz w:val="24"/>
          <w:szCs w:val="24"/>
        </w:rPr>
        <w:t>defined</w:t>
      </w:r>
      <w:r w:rsidR="00AE2486" w:rsidRPr="00687C00">
        <w:rPr>
          <w:rFonts w:ascii="Times New Roman" w:hAnsi="Times New Roman" w:cs="Times New Roman"/>
          <w:sz w:val="24"/>
          <w:szCs w:val="24"/>
        </w:rPr>
        <w:t xml:space="preserve"> as</w:t>
      </w:r>
      <w:r w:rsidR="00930623" w:rsidRPr="00687C00">
        <w:rPr>
          <w:rFonts w:ascii="Times New Roman" w:hAnsi="Times New Roman" w:cs="Times New Roman"/>
          <w:sz w:val="24"/>
          <w:szCs w:val="24"/>
        </w:rPr>
        <w:t>:</w:t>
      </w:r>
    </w:p>
    <w:p w:rsidR="00AE2486" w:rsidRPr="00687C00" w:rsidRDefault="004A43D2" w:rsidP="00930623">
      <w:pPr>
        <w:spacing w:line="240" w:lineRule="auto"/>
        <w:jc w:val="center"/>
        <w:rPr>
          <w:rFonts w:ascii="Times New Roman" w:hAnsi="Times New Roman" w:cs="Times New Roman"/>
          <w:sz w:val="24"/>
          <w:szCs w:val="24"/>
        </w:rPr>
      </w:pPr>
      <w:r w:rsidRPr="00687C00">
        <w:rPr>
          <w:rFonts w:ascii="Times New Roman" w:hAnsi="Times New Roman" w:cs="Times New Roman"/>
          <w:noProof/>
          <w:sz w:val="24"/>
          <w:szCs w:val="24"/>
        </w:rPr>
        <w:drawing>
          <wp:inline distT="0" distB="0" distL="0" distR="0" wp14:anchorId="457A92CA" wp14:editId="0A5E1A51">
            <wp:extent cx="4192905" cy="807085"/>
            <wp:effectExtent l="0" t="0" r="0" b="0"/>
            <wp:docPr id="1" name="Picture 1" descr="https://lh5.googleusercontent.com/zYd3qYeKenAmvCJsoaoRHl1_qEEXvFb_mibrfoCLiPgA79PK8s41muVQO_A36J31YhrKmdssqetN4_qCgZ24PhvcSZh-OcFL0x3xm_ZLUykFdfo03Zjc162csxU9w0g1OgIbTJUmM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d3qYeKenAmvCJsoaoRHl1_qEEXvFb_mibrfoCLiPgA79PK8s41muVQO_A36J31YhrKmdssqetN4_qCgZ24PhvcSZh-OcFL0x3xm_ZLUykFdfo03Zjc162csxU9w0g1OgIbTJUmM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2905" cy="807085"/>
                    </a:xfrm>
                    <a:prstGeom prst="rect">
                      <a:avLst/>
                    </a:prstGeom>
                    <a:noFill/>
                    <a:ln>
                      <a:noFill/>
                    </a:ln>
                  </pic:spPr>
                </pic:pic>
              </a:graphicData>
            </a:graphic>
          </wp:inline>
        </w:drawing>
      </w:r>
    </w:p>
    <w:p w:rsidR="004A43D2" w:rsidRPr="00687C00" w:rsidRDefault="004A43D2" w:rsidP="00930623">
      <w:pPr>
        <w:spacing w:line="240" w:lineRule="auto"/>
        <w:jc w:val="center"/>
        <w:rPr>
          <w:rFonts w:ascii="Times New Roman" w:hAnsi="Times New Roman" w:cs="Times New Roman"/>
          <w:sz w:val="24"/>
          <w:szCs w:val="24"/>
        </w:rPr>
      </w:pPr>
      <w:r w:rsidRPr="00687C00">
        <w:rPr>
          <w:rFonts w:ascii="Times New Roman" w:hAnsi="Times New Roman" w:cs="Times New Roman"/>
          <w:noProof/>
          <w:sz w:val="24"/>
          <w:szCs w:val="24"/>
        </w:rPr>
        <w:drawing>
          <wp:inline distT="0" distB="0" distL="0" distR="0" wp14:anchorId="57243B1D" wp14:editId="23FCAF63">
            <wp:extent cx="2858770" cy="485775"/>
            <wp:effectExtent l="0" t="0" r="0" b="9525"/>
            <wp:docPr id="2" name="Picture 2" descr="https://lh3.googleusercontent.com/KtUKZ-kNZQoAxCK6pPJTH55Doy0tqkGej4LhYrvJFyDqp5EWmCNirTYzTSxkv51OAZSVknon0hb9gEVboDg2FwvtjNCAd7tSlWdryr8YWyxIsg8XWHHjMcFwxm7Q_yHDmMnQLubw2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KtUKZ-kNZQoAxCK6pPJTH55Doy0tqkGej4LhYrvJFyDqp5EWmCNirTYzTSxkv51OAZSVknon0hb9gEVboDg2FwvtjNCAd7tSlWdryr8YWyxIsg8XWHHjMcFwxm7Q_yHDmMnQLubw2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770" cy="485775"/>
                    </a:xfrm>
                    <a:prstGeom prst="rect">
                      <a:avLst/>
                    </a:prstGeom>
                    <a:noFill/>
                    <a:ln>
                      <a:noFill/>
                    </a:ln>
                  </pic:spPr>
                </pic:pic>
              </a:graphicData>
            </a:graphic>
          </wp:inline>
        </w:drawing>
      </w:r>
    </w:p>
    <w:p w:rsidR="004A43D2" w:rsidRPr="00687C00" w:rsidRDefault="00AE2486" w:rsidP="007D00A5">
      <w:pPr>
        <w:spacing w:line="240" w:lineRule="auto"/>
        <w:rPr>
          <w:rFonts w:ascii="Times New Roman" w:hAnsi="Times New Roman" w:cs="Times New Roman"/>
          <w:sz w:val="24"/>
          <w:szCs w:val="24"/>
        </w:rPr>
      </w:pPr>
      <w:r w:rsidRPr="00687C00">
        <w:rPr>
          <w:rFonts w:ascii="Times New Roman" w:hAnsi="Times New Roman" w:cs="Times New Roman"/>
          <w:sz w:val="24"/>
          <w:szCs w:val="24"/>
        </w:rPr>
        <w:t xml:space="preserve">Here R and t are the rotations and translations, respectively. Additionally, </w:t>
      </w:r>
      <w:proofErr w:type="spellStart"/>
      <w:r w:rsidRPr="00687C00">
        <w:rPr>
          <w:rFonts w:ascii="Times New Roman" w:hAnsi="Times New Roman" w:cs="Times New Roman"/>
          <w:sz w:val="24"/>
          <w:szCs w:val="24"/>
        </w:rPr>
        <w:t>y</w:t>
      </w:r>
      <w:r w:rsidRPr="00687C00">
        <w:rPr>
          <w:rFonts w:ascii="Times New Roman" w:hAnsi="Times New Roman" w:cs="Times New Roman"/>
          <w:sz w:val="24"/>
          <w:szCs w:val="24"/>
          <w:vertAlign w:val="subscript"/>
        </w:rPr>
        <w:t>j</w:t>
      </w:r>
      <w:proofErr w:type="spellEnd"/>
      <w:r w:rsidRPr="00687C00">
        <w:rPr>
          <w:rFonts w:ascii="Times New Roman" w:hAnsi="Times New Roman" w:cs="Times New Roman"/>
          <w:sz w:val="24"/>
          <w:szCs w:val="24"/>
          <w:vertAlign w:val="subscript"/>
        </w:rPr>
        <w:t>*</w:t>
      </w:r>
      <w:r w:rsidRPr="00687C00">
        <w:rPr>
          <w:rFonts w:ascii="Times New Roman" w:hAnsi="Times New Roman" w:cs="Times New Roman"/>
          <w:sz w:val="24"/>
          <w:szCs w:val="24"/>
        </w:rPr>
        <w:t xml:space="preserve"> is defined as the best correspondence point to the x</w:t>
      </w:r>
      <w:r w:rsidRPr="00687C00">
        <w:rPr>
          <w:rFonts w:ascii="Times New Roman" w:hAnsi="Times New Roman" w:cs="Times New Roman"/>
          <w:sz w:val="24"/>
          <w:szCs w:val="24"/>
          <w:vertAlign w:val="subscript"/>
        </w:rPr>
        <w:t>i</w:t>
      </w:r>
      <w:r w:rsidRPr="00687C00">
        <w:rPr>
          <w:rFonts w:ascii="Times New Roman" w:hAnsi="Times New Roman" w:cs="Times New Roman"/>
          <w:sz w:val="24"/>
          <w:szCs w:val="24"/>
        </w:rPr>
        <w:t xml:space="preserve">. </w:t>
      </w:r>
    </w:p>
    <w:p w:rsidR="00444B35" w:rsidRPr="00687C00" w:rsidRDefault="00444B35" w:rsidP="007D00A5">
      <w:pPr>
        <w:spacing w:line="240" w:lineRule="auto"/>
        <w:rPr>
          <w:rFonts w:ascii="Times New Roman" w:hAnsi="Times New Roman" w:cs="Times New Roman"/>
          <w:sz w:val="24"/>
          <w:szCs w:val="24"/>
        </w:rPr>
      </w:pPr>
    </w:p>
    <w:p w:rsidR="001E3438" w:rsidRPr="00687C00" w:rsidRDefault="001E3438" w:rsidP="007D00A5">
      <w:pPr>
        <w:spacing w:line="240" w:lineRule="auto"/>
        <w:rPr>
          <w:rFonts w:ascii="Times New Roman" w:hAnsi="Times New Roman" w:cs="Times New Roman"/>
          <w:i/>
          <w:sz w:val="24"/>
          <w:szCs w:val="24"/>
        </w:rPr>
      </w:pPr>
      <w:r w:rsidRPr="00687C00">
        <w:rPr>
          <w:rFonts w:ascii="Times New Roman" w:hAnsi="Times New Roman" w:cs="Times New Roman"/>
          <w:i/>
          <w:sz w:val="24"/>
          <w:szCs w:val="24"/>
        </w:rPr>
        <w:t>Branch and Bound (</w:t>
      </w:r>
      <w:proofErr w:type="spellStart"/>
      <w:r w:rsidRPr="00687C00">
        <w:rPr>
          <w:rFonts w:ascii="Times New Roman" w:hAnsi="Times New Roman" w:cs="Times New Roman"/>
          <w:i/>
          <w:sz w:val="24"/>
          <w:szCs w:val="24"/>
        </w:rPr>
        <w:t>BnB</w:t>
      </w:r>
      <w:proofErr w:type="spellEnd"/>
      <w:r w:rsidRPr="00687C00">
        <w:rPr>
          <w:rFonts w:ascii="Times New Roman" w:hAnsi="Times New Roman" w:cs="Times New Roman"/>
          <w:i/>
          <w:sz w:val="24"/>
          <w:szCs w:val="24"/>
        </w:rPr>
        <w:t>)</w:t>
      </w:r>
    </w:p>
    <w:p w:rsidR="0025739D" w:rsidRPr="0025739D" w:rsidRDefault="00444B35" w:rsidP="008B6F2C">
      <w:pPr>
        <w:spacing w:after="0" w:line="240" w:lineRule="auto"/>
        <w:ind w:firstLine="720"/>
        <w:textAlignment w:val="baseline"/>
        <w:rPr>
          <w:rFonts w:ascii="Times New Roman" w:eastAsia="Times New Roman" w:hAnsi="Times New Roman" w:cs="Times New Roman"/>
          <w:color w:val="000000"/>
          <w:sz w:val="24"/>
          <w:szCs w:val="24"/>
        </w:rPr>
      </w:pPr>
      <w:r w:rsidRPr="00687C00">
        <w:rPr>
          <w:rFonts w:ascii="Times New Roman" w:eastAsia="Times New Roman" w:hAnsi="Times New Roman" w:cs="Times New Roman"/>
          <w:color w:val="000000"/>
          <w:sz w:val="24"/>
          <w:szCs w:val="24"/>
        </w:rPr>
        <w:t>Branch and Bound is an a</w:t>
      </w:r>
      <w:r w:rsidR="0025739D" w:rsidRPr="0025739D">
        <w:rPr>
          <w:rFonts w:ascii="Times New Roman" w:eastAsia="Times New Roman" w:hAnsi="Times New Roman" w:cs="Times New Roman"/>
          <w:color w:val="000000"/>
          <w:sz w:val="24"/>
          <w:szCs w:val="24"/>
        </w:rPr>
        <w:t xml:space="preserve">lgorithm </w:t>
      </w:r>
      <w:r w:rsidRPr="00687C00">
        <w:rPr>
          <w:rFonts w:ascii="Times New Roman" w:eastAsia="Times New Roman" w:hAnsi="Times New Roman" w:cs="Times New Roman"/>
          <w:color w:val="000000"/>
          <w:sz w:val="24"/>
          <w:szCs w:val="24"/>
        </w:rPr>
        <w:t xml:space="preserve">used </w:t>
      </w:r>
      <w:r w:rsidR="0025739D" w:rsidRPr="0025739D">
        <w:rPr>
          <w:rFonts w:ascii="Times New Roman" w:eastAsia="Times New Roman" w:hAnsi="Times New Roman" w:cs="Times New Roman"/>
          <w:color w:val="000000"/>
          <w:sz w:val="24"/>
          <w:szCs w:val="24"/>
        </w:rPr>
        <w:t>for optimizing combinatorial problems</w:t>
      </w:r>
      <w:r w:rsidRPr="00687C00">
        <w:rPr>
          <w:rFonts w:ascii="Times New Roman" w:eastAsia="Times New Roman" w:hAnsi="Times New Roman" w:cs="Times New Roman"/>
          <w:color w:val="000000"/>
          <w:sz w:val="24"/>
          <w:szCs w:val="24"/>
        </w:rPr>
        <w:t xml:space="preserve">. The goal of the algorithm is </w:t>
      </w:r>
      <w:proofErr w:type="gramStart"/>
      <w:r w:rsidRPr="00687C00">
        <w:rPr>
          <w:rFonts w:ascii="Times New Roman" w:eastAsia="Times New Roman" w:hAnsi="Times New Roman" w:cs="Times New Roman"/>
          <w:color w:val="000000"/>
          <w:sz w:val="24"/>
          <w:szCs w:val="24"/>
        </w:rPr>
        <w:t>to</w:t>
      </w:r>
      <w:proofErr w:type="gramEnd"/>
      <w:r w:rsidRPr="00687C00">
        <w:rPr>
          <w:rFonts w:ascii="Times New Roman" w:eastAsia="Times New Roman" w:hAnsi="Times New Roman" w:cs="Times New Roman"/>
          <w:color w:val="000000"/>
          <w:sz w:val="24"/>
          <w:szCs w:val="24"/>
        </w:rPr>
        <w:t xml:space="preserve"> essentially to find a global maxima or minima of a function f(x), called the objective function. It works by creating </w:t>
      </w:r>
      <w:r w:rsidR="0025739D" w:rsidRPr="0025739D">
        <w:rPr>
          <w:rFonts w:ascii="Times New Roman" w:eastAsia="Times New Roman" w:hAnsi="Times New Roman" w:cs="Times New Roman"/>
          <w:color w:val="000000"/>
          <w:sz w:val="24"/>
          <w:szCs w:val="24"/>
        </w:rPr>
        <w:t>possible decision branches and eliminates potential paths through bounding.</w:t>
      </w:r>
      <w:r w:rsidRPr="00687C00">
        <w:rPr>
          <w:rFonts w:ascii="Times New Roman" w:eastAsia="Times New Roman" w:hAnsi="Times New Roman" w:cs="Times New Roman"/>
          <w:color w:val="000000"/>
          <w:sz w:val="24"/>
          <w:szCs w:val="24"/>
        </w:rPr>
        <w:t xml:space="preserve"> Specifically, it recursively splits the search space into smaller spaces and finds the local minima</w:t>
      </w:r>
      <w:r w:rsidR="008B6F2C" w:rsidRPr="00687C00">
        <w:rPr>
          <w:rFonts w:ascii="Times New Roman" w:eastAsia="Times New Roman" w:hAnsi="Times New Roman" w:cs="Times New Roman"/>
          <w:color w:val="000000"/>
          <w:sz w:val="24"/>
          <w:szCs w:val="24"/>
        </w:rPr>
        <w:t>, assuming minimization of the objective function is desired</w:t>
      </w:r>
      <w:r w:rsidRPr="00687C00">
        <w:rPr>
          <w:rFonts w:ascii="Times New Roman" w:eastAsia="Times New Roman" w:hAnsi="Times New Roman" w:cs="Times New Roman"/>
          <w:color w:val="000000"/>
          <w:sz w:val="24"/>
          <w:szCs w:val="24"/>
        </w:rPr>
        <w:t xml:space="preserve">. </w:t>
      </w:r>
      <w:r w:rsidR="008B6F2C" w:rsidRPr="00687C00">
        <w:rPr>
          <w:rFonts w:ascii="Times New Roman" w:eastAsia="Times New Roman" w:hAnsi="Times New Roman" w:cs="Times New Roman"/>
          <w:color w:val="000000"/>
          <w:sz w:val="24"/>
          <w:szCs w:val="24"/>
        </w:rPr>
        <w:t>This splitting is known as branching.</w:t>
      </w:r>
    </w:p>
    <w:p w:rsidR="0025739D" w:rsidRPr="0025739D" w:rsidRDefault="008B6F2C" w:rsidP="00444B35">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687C00">
        <w:rPr>
          <w:rFonts w:ascii="Times New Roman" w:eastAsia="Times New Roman" w:hAnsi="Times New Roman" w:cs="Times New Roman"/>
          <w:color w:val="000000"/>
          <w:sz w:val="24"/>
          <w:szCs w:val="24"/>
        </w:rPr>
        <w:lastRenderedPageBreak/>
        <w:tab/>
        <w:t xml:space="preserve">To prevent unnecessary checks in spaces, an upper and lower bound is </w:t>
      </w:r>
      <w:r w:rsidR="00B234B7" w:rsidRPr="00687C00">
        <w:rPr>
          <w:rFonts w:ascii="Times New Roman" w:eastAsia="Times New Roman" w:hAnsi="Times New Roman" w:cs="Times New Roman"/>
          <w:color w:val="000000"/>
          <w:sz w:val="24"/>
          <w:szCs w:val="24"/>
        </w:rPr>
        <w:t xml:space="preserve">assigned for each subspace. </w:t>
      </w:r>
      <w:r w:rsidR="0025739D" w:rsidRPr="0025739D">
        <w:rPr>
          <w:rFonts w:ascii="Times New Roman" w:eastAsia="Times New Roman" w:hAnsi="Times New Roman" w:cs="Times New Roman"/>
          <w:color w:val="000000"/>
          <w:sz w:val="24"/>
          <w:szCs w:val="24"/>
        </w:rPr>
        <w:t xml:space="preserve">Before enumerating the candidates under each branch, the branch is checked against upper and lower bounds of current optimal solution. </w:t>
      </w:r>
      <w:r w:rsidR="00B234B7" w:rsidRPr="00687C00">
        <w:rPr>
          <w:rFonts w:ascii="Times New Roman" w:eastAsia="Times New Roman" w:hAnsi="Times New Roman" w:cs="Times New Roman"/>
          <w:color w:val="000000"/>
          <w:sz w:val="24"/>
          <w:szCs w:val="24"/>
        </w:rPr>
        <w:t xml:space="preserve">This essentially prunes the search space to eliminate candidates that are not necessary to be checked. </w:t>
      </w:r>
      <w:r w:rsidR="001B40A0" w:rsidRPr="00687C00">
        <w:rPr>
          <w:rFonts w:ascii="Times New Roman" w:eastAsia="Times New Roman" w:hAnsi="Times New Roman" w:cs="Times New Roman"/>
          <w:color w:val="000000"/>
          <w:sz w:val="24"/>
          <w:szCs w:val="24"/>
        </w:rPr>
        <w:t xml:space="preserve">A priority queue is used to rank each of the possible branches at a particular node with the lowest lower bound prioritized. </w:t>
      </w:r>
    </w:p>
    <w:p w:rsidR="000802F4" w:rsidRPr="00687C00" w:rsidRDefault="000802F4" w:rsidP="007D00A5">
      <w:pPr>
        <w:spacing w:line="240" w:lineRule="auto"/>
        <w:rPr>
          <w:rFonts w:ascii="Times New Roman" w:hAnsi="Times New Roman" w:cs="Times New Roman"/>
          <w:i/>
          <w:sz w:val="24"/>
          <w:szCs w:val="24"/>
        </w:rPr>
      </w:pPr>
    </w:p>
    <w:p w:rsidR="00BD5C5B" w:rsidRPr="00687C00" w:rsidRDefault="00BD5C5B" w:rsidP="007D00A5">
      <w:pPr>
        <w:spacing w:line="240" w:lineRule="auto"/>
        <w:rPr>
          <w:rFonts w:ascii="Times New Roman" w:hAnsi="Times New Roman" w:cs="Times New Roman"/>
          <w:i/>
          <w:sz w:val="24"/>
          <w:szCs w:val="24"/>
        </w:rPr>
      </w:pPr>
    </w:p>
    <w:p w:rsidR="00BD5C5B" w:rsidRPr="00687C00" w:rsidRDefault="00BD5C5B" w:rsidP="007D00A5">
      <w:pPr>
        <w:spacing w:line="240" w:lineRule="auto"/>
        <w:rPr>
          <w:rFonts w:ascii="Times New Roman" w:hAnsi="Times New Roman" w:cs="Times New Roman"/>
          <w:i/>
          <w:sz w:val="24"/>
          <w:szCs w:val="24"/>
        </w:rPr>
      </w:pPr>
    </w:p>
    <w:p w:rsidR="000802F4" w:rsidRPr="00687C00" w:rsidRDefault="000802F4" w:rsidP="007D00A5">
      <w:pPr>
        <w:spacing w:line="240" w:lineRule="auto"/>
        <w:rPr>
          <w:rFonts w:ascii="Times New Roman" w:hAnsi="Times New Roman" w:cs="Times New Roman"/>
          <w:b/>
          <w:sz w:val="24"/>
          <w:szCs w:val="24"/>
        </w:rPr>
      </w:pPr>
      <w:r w:rsidRPr="00687C00">
        <w:rPr>
          <w:rFonts w:ascii="Times New Roman" w:hAnsi="Times New Roman" w:cs="Times New Roman"/>
          <w:b/>
          <w:sz w:val="24"/>
          <w:szCs w:val="24"/>
        </w:rPr>
        <w:t>Method</w:t>
      </w:r>
    </w:p>
    <w:p w:rsidR="000B16D0" w:rsidRPr="00687C00" w:rsidRDefault="00402CEA" w:rsidP="007D00A5">
      <w:pPr>
        <w:spacing w:line="240" w:lineRule="auto"/>
        <w:rPr>
          <w:rFonts w:ascii="Times New Roman" w:hAnsi="Times New Roman" w:cs="Times New Roman"/>
          <w:i/>
          <w:sz w:val="24"/>
          <w:szCs w:val="24"/>
        </w:rPr>
      </w:pPr>
      <w:r w:rsidRPr="00687C00">
        <w:rPr>
          <w:rFonts w:ascii="Times New Roman" w:hAnsi="Times New Roman" w:cs="Times New Roman"/>
          <w:b/>
          <w:noProof/>
          <w:sz w:val="24"/>
          <w:szCs w:val="24"/>
        </w:rPr>
        <w:drawing>
          <wp:anchor distT="0" distB="0" distL="114300" distR="114300" simplePos="0" relativeHeight="251658240" behindDoc="1" locked="0" layoutInCell="1" allowOverlap="1" wp14:anchorId="2FE1395D" wp14:editId="6E627ACD">
            <wp:simplePos x="0" y="0"/>
            <wp:positionH relativeFrom="column">
              <wp:posOffset>3352165</wp:posOffset>
            </wp:positionH>
            <wp:positionV relativeFrom="paragraph">
              <wp:posOffset>180340</wp:posOffset>
            </wp:positionV>
            <wp:extent cx="2695575" cy="1894205"/>
            <wp:effectExtent l="0" t="0" r="9525" b="0"/>
            <wp:wrapTight wrapText="bothSides">
              <wp:wrapPolygon edited="0">
                <wp:start x="0" y="0"/>
                <wp:lineTo x="0" y="21289"/>
                <wp:lineTo x="21524" y="21289"/>
                <wp:lineTo x="215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89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6D0" w:rsidRPr="00687C00">
        <w:rPr>
          <w:rFonts w:ascii="Times New Roman" w:hAnsi="Times New Roman" w:cs="Times New Roman"/>
          <w:i/>
          <w:sz w:val="24"/>
          <w:szCs w:val="24"/>
        </w:rPr>
        <w:t>Defining 3D Bounds</w:t>
      </w:r>
    </w:p>
    <w:p w:rsidR="001E3438" w:rsidRPr="00687C00" w:rsidRDefault="00334EC2" w:rsidP="007D00A5">
      <w:pPr>
        <w:spacing w:line="240" w:lineRule="auto"/>
        <w:rPr>
          <w:rFonts w:ascii="Times New Roman" w:hAnsi="Times New Roman" w:cs="Times New Roman"/>
          <w:sz w:val="24"/>
          <w:szCs w:val="24"/>
        </w:rPr>
      </w:pPr>
      <w:r w:rsidRPr="00687C00">
        <w:rPr>
          <w:rFonts w:ascii="Times New Roman" w:hAnsi="Times New Roman" w:cs="Times New Roman"/>
          <w:sz w:val="24"/>
          <w:szCs w:val="24"/>
        </w:rPr>
        <w:tab/>
        <w:t xml:space="preserve">The first issue that was tackled by the paper was the bounding of the each subspace. </w:t>
      </w:r>
      <w:r w:rsidR="00C74E16" w:rsidRPr="00687C00">
        <w:rPr>
          <w:rFonts w:ascii="Times New Roman" w:hAnsi="Times New Roman" w:cs="Times New Roman"/>
          <w:sz w:val="24"/>
          <w:szCs w:val="24"/>
        </w:rPr>
        <w:t xml:space="preserve">This was done by first defining an area of uncertainty. This area of uncertainty is a rotation and a translation cube defined to enclose the domain of all feasible 3D motions. This area is partitioned from an </w:t>
      </w:r>
      <w:proofErr w:type="spellStart"/>
      <w:r w:rsidR="00C74E16" w:rsidRPr="00687C00">
        <w:rPr>
          <w:rFonts w:ascii="Times New Roman" w:hAnsi="Times New Roman" w:cs="Times New Roman"/>
          <w:sz w:val="24"/>
          <w:szCs w:val="24"/>
        </w:rPr>
        <w:t>Octotree</w:t>
      </w:r>
      <w:proofErr w:type="spellEnd"/>
      <w:r w:rsidR="00C74E16" w:rsidRPr="00687C00">
        <w:rPr>
          <w:rFonts w:ascii="Times New Roman" w:hAnsi="Times New Roman" w:cs="Times New Roman"/>
          <w:sz w:val="24"/>
          <w:szCs w:val="24"/>
        </w:rPr>
        <w:t xml:space="preserve"> into C</w:t>
      </w:r>
      <w:r w:rsidR="00C74E16" w:rsidRPr="00687C00">
        <w:rPr>
          <w:rFonts w:ascii="Times New Roman" w:hAnsi="Times New Roman" w:cs="Times New Roman"/>
          <w:sz w:val="24"/>
          <w:szCs w:val="24"/>
          <w:vertAlign w:val="subscript"/>
        </w:rPr>
        <w:t>r</w:t>
      </w:r>
      <w:r w:rsidR="00C74E16" w:rsidRPr="00687C00">
        <w:rPr>
          <w:rFonts w:ascii="Times New Roman" w:hAnsi="Times New Roman" w:cs="Times New Roman"/>
          <w:sz w:val="24"/>
          <w:szCs w:val="24"/>
        </w:rPr>
        <w:t xml:space="preserve"> and C</w:t>
      </w:r>
      <w:r w:rsidR="00C74E16" w:rsidRPr="00687C00">
        <w:rPr>
          <w:rFonts w:ascii="Times New Roman" w:hAnsi="Times New Roman" w:cs="Times New Roman"/>
          <w:sz w:val="24"/>
          <w:szCs w:val="24"/>
          <w:vertAlign w:val="subscript"/>
        </w:rPr>
        <w:t>t</w:t>
      </w:r>
      <w:r w:rsidR="007D7B01" w:rsidRPr="00687C00">
        <w:rPr>
          <w:rFonts w:ascii="Times New Roman" w:hAnsi="Times New Roman" w:cs="Times New Roman"/>
          <w:sz w:val="24"/>
          <w:szCs w:val="24"/>
        </w:rPr>
        <w:t xml:space="preserve"> for rotation and translation domains. Regarding the translational cube, there is assu</w:t>
      </w:r>
      <w:r w:rsidR="005E11D1" w:rsidRPr="00687C00">
        <w:rPr>
          <w:rFonts w:ascii="Times New Roman" w:hAnsi="Times New Roman" w:cs="Times New Roman"/>
          <w:sz w:val="24"/>
          <w:szCs w:val="24"/>
        </w:rPr>
        <w:t>m</w:t>
      </w:r>
      <w:r w:rsidR="007D7B01" w:rsidRPr="00687C00">
        <w:rPr>
          <w:rFonts w:ascii="Times New Roman" w:hAnsi="Times New Roman" w:cs="Times New Roman"/>
          <w:sz w:val="24"/>
          <w:szCs w:val="24"/>
        </w:rPr>
        <w:t xml:space="preserve">ed to be an optimal translation within a bounded cube [-ζ, </w:t>
      </w:r>
      <w:r w:rsidR="007D7B01" w:rsidRPr="00687C00">
        <w:rPr>
          <w:rFonts w:ascii="Times New Roman" w:hAnsi="Times New Roman" w:cs="Times New Roman"/>
          <w:sz w:val="24"/>
          <w:szCs w:val="24"/>
        </w:rPr>
        <w:t>ζ</w:t>
      </w:r>
      <w:proofErr w:type="gramStart"/>
      <w:r w:rsidR="007D7B01" w:rsidRPr="00687C00">
        <w:rPr>
          <w:rFonts w:ascii="Times New Roman" w:hAnsi="Times New Roman" w:cs="Times New Roman"/>
          <w:sz w:val="24"/>
          <w:szCs w:val="24"/>
        </w:rPr>
        <w:t>]</w:t>
      </w:r>
      <w:r w:rsidR="007D7B01" w:rsidRPr="00687C00">
        <w:rPr>
          <w:rFonts w:ascii="Times New Roman" w:hAnsi="Times New Roman" w:cs="Times New Roman"/>
          <w:sz w:val="24"/>
          <w:szCs w:val="24"/>
          <w:vertAlign w:val="superscript"/>
        </w:rPr>
        <w:t>3</w:t>
      </w:r>
      <w:proofErr w:type="gramEnd"/>
      <w:r w:rsidR="007D7B01" w:rsidRPr="00687C00">
        <w:rPr>
          <w:rFonts w:ascii="Times New Roman" w:hAnsi="Times New Roman" w:cs="Times New Roman"/>
          <w:sz w:val="24"/>
          <w:szCs w:val="24"/>
        </w:rPr>
        <w:t xml:space="preserve">. </w:t>
      </w:r>
    </w:p>
    <w:p w:rsidR="00A70FBC" w:rsidRPr="00687C00" w:rsidRDefault="00AD33BE" w:rsidP="006B471B">
      <w:pPr>
        <w:spacing w:line="240" w:lineRule="auto"/>
        <w:rPr>
          <w:rFonts w:ascii="Times New Roman" w:hAnsi="Times New Roman" w:cs="Times New Roman"/>
          <w:color w:val="000000"/>
          <w:sz w:val="24"/>
          <w:szCs w:val="24"/>
        </w:rPr>
      </w:pPr>
      <w:r w:rsidRPr="00687C00">
        <w:rPr>
          <w:rFonts w:ascii="Times New Roman" w:hAnsi="Times New Roman" w:cs="Times New Roman"/>
          <w:sz w:val="24"/>
          <w:szCs w:val="24"/>
        </w:rPr>
        <w:tab/>
      </w:r>
      <w:r w:rsidR="00A70FBC" w:rsidRPr="00687C00">
        <w:rPr>
          <w:rFonts w:ascii="Times New Roman" w:hAnsi="Times New Roman" w:cs="Times New Roman"/>
          <w:sz w:val="24"/>
          <w:szCs w:val="24"/>
        </w:rPr>
        <w:t xml:space="preserve">We can define the uncertainty radius, or a radius of possible rotations, as a sphere with radius </w:t>
      </w:r>
      <w:proofErr w:type="spellStart"/>
      <w:r w:rsidR="00A70FBC" w:rsidRPr="00687C00">
        <w:rPr>
          <w:rFonts w:ascii="Times New Roman" w:hAnsi="Times New Roman" w:cs="Times New Roman"/>
          <w:sz w:val="24"/>
          <w:szCs w:val="24"/>
        </w:rPr>
        <w:t>γ</w:t>
      </w:r>
      <w:r w:rsidR="00A70FBC" w:rsidRPr="00687C00">
        <w:rPr>
          <w:rFonts w:ascii="Times New Roman" w:hAnsi="Times New Roman" w:cs="Times New Roman"/>
          <w:sz w:val="24"/>
          <w:szCs w:val="24"/>
          <w:vertAlign w:val="subscript"/>
        </w:rPr>
        <w:t>r</w:t>
      </w:r>
      <w:proofErr w:type="spellEnd"/>
      <w:r w:rsidR="00A70FBC" w:rsidRPr="00687C00">
        <w:rPr>
          <w:rFonts w:ascii="Times New Roman" w:eastAsiaTheme="minorEastAsia" w:hAnsi="Times New Roman" w:cs="Times New Roman"/>
          <w:sz w:val="24"/>
          <w:szCs w:val="24"/>
          <w:vertAlign w:val="subscript"/>
        </w:rPr>
        <w:t xml:space="preserve"> </w:t>
      </w:r>
      <w:r w:rsidR="00A70FBC" w:rsidRPr="00687C00">
        <w:rPr>
          <w:rFonts w:ascii="Times New Roman" w:eastAsiaTheme="minorEastAsia" w:hAnsi="Times New Roman" w:cs="Times New Roman"/>
          <w:sz w:val="24"/>
          <w:szCs w:val="24"/>
        </w:rPr>
        <w:t xml:space="preserve">centered </w:t>
      </w:r>
      <w:proofErr w:type="gramStart"/>
      <w:r w:rsidR="00A70FBC" w:rsidRPr="00687C00">
        <w:rPr>
          <w:rFonts w:ascii="Times New Roman" w:eastAsiaTheme="minorEastAsia" w:hAnsi="Times New Roman" w:cs="Times New Roman"/>
          <w:sz w:val="24"/>
          <w:szCs w:val="24"/>
        </w:rPr>
        <w:t>around</w:t>
      </w:r>
      <w:proofErr w:type="gramEnd"/>
      <w:r w:rsidR="00A70FBC" w:rsidRPr="00687C00">
        <w:rPr>
          <w:rFonts w:ascii="Times New Roman" w:eastAsiaTheme="minorEastAsia" w:hAnsi="Times New Roman" w:cs="Times New Roman"/>
          <w:sz w:val="24"/>
          <w:szCs w:val="24"/>
        </w:rPr>
        <w:t xml:space="preserve"> some transformation </w:t>
      </w:r>
      <w:r w:rsidR="00A70FBC" w:rsidRPr="00687C00">
        <w:rPr>
          <w:rFonts w:ascii="Times New Roman" w:hAnsi="Times New Roman" w:cs="Times New Roman"/>
          <w:color w:val="000000"/>
          <w:sz w:val="24"/>
          <w:szCs w:val="24"/>
        </w:rPr>
        <w:t>R</w:t>
      </w:r>
      <w:r w:rsidR="00A70FBC" w:rsidRPr="00687C00">
        <w:rPr>
          <w:rFonts w:ascii="Times New Roman" w:hAnsi="Times New Roman" w:cs="Times New Roman"/>
          <w:color w:val="000000"/>
          <w:sz w:val="24"/>
          <w:szCs w:val="24"/>
          <w:vertAlign w:val="subscript"/>
        </w:rPr>
        <w:t>r0</w:t>
      </w:r>
      <w:r w:rsidR="00A70FBC" w:rsidRPr="00687C00">
        <w:rPr>
          <w:rFonts w:ascii="Times New Roman" w:hAnsi="Times New Roman" w:cs="Times New Roman"/>
          <w:color w:val="000000"/>
          <w:sz w:val="24"/>
          <w:szCs w:val="24"/>
        </w:rPr>
        <w:t>. This radius can be defined as:</w:t>
      </w:r>
    </w:p>
    <w:p w:rsidR="009A7C79" w:rsidRPr="00687C00" w:rsidRDefault="00115B8B" w:rsidP="000B2BAF">
      <w:pPr>
        <w:spacing w:line="240" w:lineRule="auto"/>
        <w:ind w:firstLine="720"/>
        <w:jc w:val="center"/>
        <w:rPr>
          <w:rFonts w:ascii="Times New Roman" w:hAnsi="Times New Roman" w:cs="Times New Roman"/>
          <w:color w:val="000000"/>
          <w:sz w:val="24"/>
          <w:szCs w:val="24"/>
        </w:rPr>
      </w:pPr>
      <m:oMath>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r0</m:t>
                    </m:r>
                  </m:sub>
                </m:sSub>
                <m:r>
                  <w:rPr>
                    <w:rFonts w:ascii="Cambria Math" w:hAnsi="Cambria Math" w:cs="Times New Roman"/>
                    <w:sz w:val="24"/>
                    <w:szCs w:val="24"/>
                  </w:rPr>
                  <m:t>x</m:t>
                </m:r>
              </m:e>
            </m:d>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color w:val="000000"/>
                <w:sz w:val="24"/>
                <w:szCs w:val="24"/>
              </w:rPr>
              <m:t>γ</m:t>
            </m:r>
          </m:e>
          <m:sub>
            <m:r>
              <w:rPr>
                <w:rFonts w:ascii="Cambria Math" w:hAnsi="Cambria Math" w:cs="Times New Roman"/>
                <w:sz w:val="24"/>
                <w:szCs w:val="24"/>
              </w:rPr>
              <m:t>r</m:t>
            </m:r>
          </m:sub>
        </m:sSub>
        <m:r>
          <w:rPr>
            <w:rFonts w:ascii="Cambria Math" w:hAnsi="Cambria Math" w:cs="Times New Roman"/>
            <w:sz w:val="24"/>
            <w:szCs w:val="24"/>
          </w:rPr>
          <m:t>=2</m:t>
        </m:r>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min</m:t>
                    </m:r>
                    <m:ctrlPr>
                      <w:rPr>
                        <w:rFonts w:ascii="Cambria Math" w:hAnsi="Cambria Math" w:cs="Times New Roman"/>
                        <w:i/>
                        <w:sz w:val="24"/>
                        <w:szCs w:val="24"/>
                      </w:rPr>
                    </m:ctrlPr>
                  </m:fName>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r</m:t>
                                </m:r>
                              </m:sub>
                            </m:sSub>
                          </m:num>
                          <m:den>
                            <m:r>
                              <w:rPr>
                                <w:rFonts w:ascii="Cambria Math" w:hAnsi="Cambria Math" w:cs="Times New Roman"/>
                                <w:color w:val="000000"/>
                                <w:sz w:val="24"/>
                                <w:szCs w:val="24"/>
                              </w:rPr>
                              <m:t>2</m:t>
                            </m:r>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π</m:t>
                            </m:r>
                          </m:num>
                          <m:den>
                            <m:r>
                              <w:rPr>
                                <w:rFonts w:ascii="Cambria Math" w:hAnsi="Cambria Math" w:cs="Times New Roman"/>
                                <w:color w:val="000000"/>
                                <w:sz w:val="24"/>
                                <w:szCs w:val="24"/>
                              </w:rPr>
                              <m:t>2</m:t>
                            </m:r>
                          </m:den>
                        </m:f>
                        <m:ctrlPr>
                          <w:rPr>
                            <w:rFonts w:ascii="Cambria Math" w:hAnsi="Cambria Math" w:cs="Times New Roman"/>
                            <w:i/>
                            <w:color w:val="000000"/>
                            <w:sz w:val="24"/>
                            <w:szCs w:val="24"/>
                          </w:rPr>
                        </m:ctrlPr>
                      </m:e>
                    </m:d>
                  </m:e>
                </m:func>
                <m:ctrlPr>
                  <w:rPr>
                    <w:rFonts w:ascii="Cambria Math" w:hAnsi="Cambria Math" w:cs="Times New Roman"/>
                    <w:i/>
                    <w:color w:val="000000"/>
                    <w:sz w:val="24"/>
                    <w:szCs w:val="24"/>
                  </w:rPr>
                </m:ctrlPr>
              </m:e>
            </m:d>
          </m:e>
        </m:func>
        <m:d>
          <m:dPr>
            <m:begChr m:val="|"/>
            <m:endChr m:val="|"/>
            <m:ctrlPr>
              <w:rPr>
                <w:rFonts w:ascii="Cambria Math" w:hAnsi="Cambria Math" w:cs="Times New Roman"/>
                <w:i/>
                <w:color w:val="000000"/>
                <w:sz w:val="24"/>
                <w:szCs w:val="24"/>
              </w:rPr>
            </m:ctrlPr>
          </m:dPr>
          <m:e>
            <m:d>
              <m:dPr>
                <m:begChr m:val="|"/>
                <m:endChr m:val="|"/>
                <m:ctrlPr>
                  <w:rPr>
                    <w:rFonts w:ascii="Cambria Math" w:hAnsi="Cambria Math" w:cs="Times New Roman"/>
                    <w:i/>
                    <w:color w:val="000000"/>
                    <w:sz w:val="24"/>
                    <w:szCs w:val="24"/>
                  </w:rPr>
                </m:ctrlPr>
              </m:dPr>
              <m:e>
                <m:r>
                  <w:rPr>
                    <w:rFonts w:ascii="Cambria Math" w:hAnsi="Cambria Math" w:cs="Times New Roman"/>
                    <w:color w:val="000000"/>
                    <w:sz w:val="24"/>
                    <w:szCs w:val="24"/>
                  </w:rPr>
                  <m:t>x</m:t>
                </m:r>
              </m:e>
            </m:d>
          </m:e>
        </m:d>
      </m:oMath>
      <w:r w:rsidR="006B471B" w:rsidRPr="00687C00">
        <w:rPr>
          <w:rFonts w:ascii="Times New Roman" w:eastAsiaTheme="minorEastAsia" w:hAnsi="Times New Roman" w:cs="Times New Roman"/>
          <w:color w:val="000000"/>
          <w:sz w:val="24"/>
          <w:szCs w:val="24"/>
        </w:rPr>
        <w:t>,</w:t>
      </w:r>
    </w:p>
    <w:p w:rsidR="00363C49" w:rsidRPr="00687C00" w:rsidRDefault="002220AD" w:rsidP="00AA587A">
      <w:pPr>
        <w:spacing w:line="240" w:lineRule="auto"/>
        <w:jc w:val="center"/>
        <w:rPr>
          <w:rFonts w:ascii="Times New Roman" w:hAnsi="Times New Roman" w:cs="Times New Roman"/>
          <w:color w:val="000000"/>
          <w:sz w:val="24"/>
          <w:szCs w:val="24"/>
        </w:rPr>
      </w:pPr>
      <w:proofErr w:type="gramStart"/>
      <w:r w:rsidRPr="00687C00">
        <w:rPr>
          <w:rFonts w:ascii="Times New Roman" w:hAnsi="Times New Roman" w:cs="Times New Roman"/>
          <w:color w:val="000000"/>
          <w:sz w:val="24"/>
          <w:szCs w:val="24"/>
        </w:rPr>
        <w:t>w</w:t>
      </w:r>
      <w:r w:rsidR="00115B8B" w:rsidRPr="00687C00">
        <w:rPr>
          <w:rFonts w:ascii="Times New Roman" w:hAnsi="Times New Roman" w:cs="Times New Roman"/>
          <w:color w:val="000000"/>
          <w:sz w:val="24"/>
          <w:szCs w:val="24"/>
        </w:rPr>
        <w:t>here</w:t>
      </w:r>
      <w:proofErr w:type="gramEnd"/>
      <w:r w:rsidR="00115B8B" w:rsidRPr="00687C00">
        <w:rPr>
          <w:rFonts w:ascii="Times New Roman" w:hAnsi="Times New Roman" w:cs="Times New Roman"/>
          <w:color w:val="000000"/>
          <w:sz w:val="24"/>
          <w:szCs w:val="24"/>
        </w:rPr>
        <w:t xml:space="preserve"> </w:t>
      </w:r>
      <w:r w:rsidR="00115B8B" w:rsidRPr="00687C00">
        <w:rPr>
          <w:rFonts w:ascii="Cambria Math" w:hAnsi="Cambria Math" w:cs="Cambria Math"/>
          <w:color w:val="000000"/>
          <w:sz w:val="24"/>
          <w:szCs w:val="24"/>
        </w:rPr>
        <w:t>𝜎</w:t>
      </w:r>
      <w:r w:rsidR="00115B8B" w:rsidRPr="00687C00">
        <w:rPr>
          <w:rFonts w:ascii="Times New Roman" w:hAnsi="Times New Roman" w:cs="Times New Roman"/>
          <w:i/>
          <w:iCs/>
          <w:color w:val="000000"/>
          <w:sz w:val="24"/>
          <w:szCs w:val="24"/>
          <w:vertAlign w:val="subscript"/>
        </w:rPr>
        <w:t>r</w:t>
      </w:r>
      <w:r w:rsidR="00115B8B" w:rsidRPr="00687C00">
        <w:rPr>
          <w:rFonts w:ascii="Times New Roman" w:hAnsi="Times New Roman" w:cs="Times New Roman"/>
          <w:color w:val="000000"/>
          <w:sz w:val="24"/>
          <w:szCs w:val="24"/>
        </w:rPr>
        <w:t xml:space="preserve"> is half of the side-length of the rotation cube</w:t>
      </w:r>
      <w:r w:rsidR="0022204A" w:rsidRPr="00687C00">
        <w:rPr>
          <w:rFonts w:ascii="Times New Roman" w:hAnsi="Times New Roman" w:cs="Times New Roman"/>
          <w:color w:val="000000"/>
          <w:sz w:val="24"/>
          <w:szCs w:val="24"/>
        </w:rPr>
        <w:t xml:space="preserve"> given from the octree partitioning</w:t>
      </w:r>
      <w:r w:rsidR="00A70FBC" w:rsidRPr="00687C00">
        <w:rPr>
          <w:rFonts w:ascii="Times New Roman" w:hAnsi="Times New Roman" w:cs="Times New Roman"/>
          <w:color w:val="000000"/>
          <w:sz w:val="24"/>
          <w:szCs w:val="24"/>
        </w:rPr>
        <w:t xml:space="preserve"> and R</w:t>
      </w:r>
      <w:r w:rsidR="00A70FBC" w:rsidRPr="00687C00">
        <w:rPr>
          <w:rFonts w:ascii="Times New Roman" w:hAnsi="Times New Roman" w:cs="Times New Roman"/>
          <w:color w:val="000000"/>
          <w:sz w:val="24"/>
          <w:szCs w:val="24"/>
          <w:vertAlign w:val="subscript"/>
        </w:rPr>
        <w:t>r</w:t>
      </w:r>
      <w:r w:rsidR="00A70FBC" w:rsidRPr="00687C00">
        <w:rPr>
          <w:rFonts w:ascii="Times New Roman" w:hAnsi="Times New Roman" w:cs="Times New Roman"/>
          <w:color w:val="000000"/>
          <w:sz w:val="24"/>
          <w:szCs w:val="24"/>
        </w:rPr>
        <w:t xml:space="preserve"> is any rotation within the sphere. </w:t>
      </w:r>
      <w:r w:rsidR="00FE2F13" w:rsidRPr="00687C00">
        <w:rPr>
          <w:rFonts w:ascii="Times New Roman" w:hAnsi="Times New Roman" w:cs="Times New Roman"/>
          <w:color w:val="000000"/>
          <w:sz w:val="24"/>
          <w:szCs w:val="24"/>
        </w:rPr>
        <w:t xml:space="preserve">The uncertainty cube’s sides can </w:t>
      </w:r>
      <w:r w:rsidR="00187F16" w:rsidRPr="00687C00">
        <w:rPr>
          <w:rFonts w:ascii="Times New Roman" w:hAnsi="Times New Roman" w:cs="Times New Roman"/>
          <w:color w:val="000000"/>
          <w:sz w:val="24"/>
          <w:szCs w:val="24"/>
        </w:rPr>
        <w:t xml:space="preserve">similarly </w:t>
      </w:r>
      <w:r w:rsidR="00FE2F13" w:rsidRPr="00687C00">
        <w:rPr>
          <w:rFonts w:ascii="Times New Roman" w:hAnsi="Times New Roman" w:cs="Times New Roman"/>
          <w:color w:val="000000"/>
          <w:sz w:val="24"/>
          <w:szCs w:val="24"/>
        </w:rPr>
        <w:t>be easily defined as</w:t>
      </w:r>
      <w:r w:rsidR="00402CEA" w:rsidRPr="00687C00">
        <w:rPr>
          <w:rFonts w:ascii="Times New Roman" w:hAnsi="Times New Roman" w:cs="Times New Roman"/>
          <w:color w:val="000000"/>
          <w:sz w:val="24"/>
          <w:szCs w:val="24"/>
        </w:rPr>
        <w:t>:</w:t>
      </w:r>
      <w:r w:rsidR="00FE2F13" w:rsidRPr="00687C00">
        <w:rPr>
          <w:rFonts w:ascii="Times New Roman" w:hAnsi="Times New Roman" w:cs="Times New Roman"/>
          <w:color w:val="000000"/>
          <w:sz w:val="24"/>
          <w:szCs w:val="24"/>
        </w:rPr>
        <w:t xml:space="preserve"> </w:t>
      </w:r>
      <m:oMath>
        <m:r>
          <w:rPr>
            <w:rFonts w:ascii="Cambria Math" w:hAnsi="Cambria Math" w:cs="Times New Roman"/>
            <w:color w:val="000000"/>
            <w:sz w:val="24"/>
            <w:szCs w:val="24"/>
          </w:rPr>
          <m:t>||t</m:t>
        </m:r>
        <m:r>
          <w:rPr>
            <w:rFonts w:ascii="Cambria Math" w:hAnsi="Cambria Math" w:cs="Times New Roman"/>
            <w:color w:val="000000"/>
            <w:sz w:val="24"/>
            <w:szCs w:val="24"/>
            <w:vertAlign w:val="subscript"/>
          </w:rPr>
          <m:t>r</m:t>
        </m:r>
        <m:r>
          <w:rPr>
            <w:rFonts w:ascii="Cambria Math" w:hAnsi="Cambria Math" w:cs="Times New Roman"/>
            <w:color w:val="000000"/>
            <w:sz w:val="24"/>
            <w:szCs w:val="24"/>
          </w:rPr>
          <m:t xml:space="preserve"> - t</m:t>
        </m:r>
        <m:r>
          <w:rPr>
            <w:rFonts w:ascii="Cambria Math" w:hAnsi="Cambria Math" w:cs="Times New Roman"/>
            <w:color w:val="000000"/>
            <w:sz w:val="24"/>
            <w:szCs w:val="24"/>
            <w:vertAlign w:val="subscript"/>
          </w:rPr>
          <m:t>0</m:t>
        </m:r>
        <m:r>
          <w:rPr>
            <w:rFonts w:ascii="Cambria Math" w:hAnsi="Cambria Math" w:cs="Times New Roman"/>
            <w:color w:val="000000"/>
            <w:sz w:val="24"/>
            <w:szCs w:val="24"/>
          </w:rPr>
          <m:t xml:space="preserve">|| ≤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γ</m:t>
            </m:r>
          </m:e>
          <m:sub>
            <m:r>
              <w:rPr>
                <w:rFonts w:ascii="Cambria Math" w:hAnsi="Cambria Math" w:cs="Times New Roman"/>
                <w:color w:val="000000"/>
                <w:sz w:val="24"/>
                <w:szCs w:val="24"/>
              </w:rPr>
              <m:t>t</m:t>
            </m:r>
          </m:sub>
        </m:sSub>
        <m:r>
          <w:rPr>
            <w:rFonts w:ascii="Cambria Math" w:hAnsi="Cambria Math" w:cs="Times New Roman"/>
            <w:color w:val="000000"/>
            <w:sz w:val="24"/>
            <w:szCs w:val="24"/>
          </w:rPr>
          <m:t xml:space="preserve"> = sqrt(3)</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t</m:t>
            </m:r>
          </m:sub>
        </m:sSub>
      </m:oMath>
    </w:p>
    <w:p w:rsidR="00DA7C02" w:rsidRPr="00687C00" w:rsidRDefault="00DA7C02" w:rsidP="00363C49">
      <w:pPr>
        <w:spacing w:line="240" w:lineRule="auto"/>
        <w:rPr>
          <w:rFonts w:ascii="Times New Roman" w:hAnsi="Times New Roman" w:cs="Times New Roman"/>
          <w:sz w:val="24"/>
          <w:szCs w:val="24"/>
        </w:rPr>
      </w:pPr>
      <w:r w:rsidRPr="00687C00">
        <w:rPr>
          <w:rFonts w:ascii="Times New Roman" w:hAnsi="Times New Roman" w:cs="Times New Roman"/>
          <w:b/>
          <w:sz w:val="24"/>
          <w:szCs w:val="24"/>
        </w:rPr>
        <w:tab/>
      </w:r>
      <w:r w:rsidRPr="00687C00">
        <w:rPr>
          <w:rFonts w:ascii="Times New Roman" w:hAnsi="Times New Roman" w:cs="Times New Roman"/>
          <w:sz w:val="24"/>
          <w:szCs w:val="24"/>
        </w:rPr>
        <w:t xml:space="preserve">Once these are defined, a proper definition of an upper and lower bound can be </w:t>
      </w:r>
      <w:r w:rsidR="00F70605" w:rsidRPr="00687C00">
        <w:rPr>
          <w:rFonts w:ascii="Times New Roman" w:hAnsi="Times New Roman" w:cs="Times New Roman"/>
          <w:sz w:val="24"/>
          <w:szCs w:val="24"/>
        </w:rPr>
        <w:t>determined. The</w:t>
      </w:r>
      <w:r w:rsidR="00B92348" w:rsidRPr="00687C00">
        <w:rPr>
          <w:rFonts w:ascii="Times New Roman" w:hAnsi="Times New Roman" w:cs="Times New Roman"/>
          <w:sz w:val="24"/>
          <w:szCs w:val="24"/>
        </w:rPr>
        <w:t xml:space="preserve"> </w:t>
      </w:r>
      <w:r w:rsidR="000B6A43" w:rsidRPr="00687C00">
        <w:rPr>
          <w:rFonts w:ascii="Times New Roman" w:hAnsi="Times New Roman" w:cs="Times New Roman"/>
          <w:sz w:val="24"/>
          <w:szCs w:val="24"/>
        </w:rPr>
        <w:t xml:space="preserve">upper bound </w:t>
      </w:r>
      <w:r w:rsidR="007F7479" w:rsidRPr="00687C00">
        <w:rPr>
          <w:rFonts w:ascii="Times New Roman" w:hAnsi="Times New Roman" w:cs="Times New Roman"/>
          <w:sz w:val="24"/>
          <w:szCs w:val="24"/>
        </w:rPr>
        <w:t>f</w:t>
      </w:r>
      <w:r w:rsidR="00A16B8B" w:rsidRPr="00687C00">
        <w:rPr>
          <w:rFonts w:ascii="Times New Roman" w:hAnsi="Times New Roman" w:cs="Times New Roman"/>
          <w:sz w:val="24"/>
          <w:szCs w:val="24"/>
        </w:rPr>
        <w:t>or the per-pixel residual error</w:t>
      </w:r>
      <w:proofErr w:type="gramStart"/>
      <w:r w:rsidR="00A16B8B" w:rsidRPr="00687C00">
        <w:rPr>
          <w:rFonts w:ascii="Times New Roman" w:hAnsi="Times New Roman" w:cs="Times New Roman"/>
          <w:sz w:val="24"/>
          <w:szCs w:val="24"/>
        </w:rPr>
        <w:t xml:space="preserve">, </w:t>
      </w:r>
      <w:proofErr w:type="gramEnd"/>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e</m:t>
                </m:r>
              </m:e>
            </m:acc>
          </m:e>
          <m:sub>
            <m:r>
              <w:rPr>
                <w:rFonts w:ascii="Cambria Math" w:hAnsi="Cambria Math" w:cs="Times New Roman"/>
                <w:sz w:val="24"/>
                <w:szCs w:val="24"/>
              </w:rPr>
              <m:t>i</m:t>
            </m:r>
          </m:sub>
        </m:sSub>
      </m:oMath>
      <w:r w:rsidR="00A16B8B" w:rsidRPr="00687C00">
        <w:rPr>
          <w:rFonts w:ascii="Times New Roman" w:eastAsiaTheme="minorEastAsia" w:hAnsi="Times New Roman" w:cs="Times New Roman"/>
          <w:sz w:val="24"/>
          <w:szCs w:val="24"/>
        </w:rPr>
        <w:t xml:space="preserve">, </w:t>
      </w:r>
      <w:r w:rsidR="000B6A43" w:rsidRPr="00687C00">
        <w:rPr>
          <w:rFonts w:ascii="Times New Roman" w:hAnsi="Times New Roman" w:cs="Times New Roman"/>
          <w:sz w:val="24"/>
          <w:szCs w:val="24"/>
        </w:rPr>
        <w:t>of a su</w:t>
      </w:r>
      <w:r w:rsidR="007F7479" w:rsidRPr="00687C00">
        <w:rPr>
          <w:rFonts w:ascii="Times New Roman" w:hAnsi="Times New Roman" w:cs="Times New Roman"/>
          <w:sz w:val="24"/>
          <w:szCs w:val="24"/>
        </w:rPr>
        <w:t xml:space="preserve">bspace can be easily defined as the </w:t>
      </w:r>
      <w:r w:rsidR="0064700D" w:rsidRPr="00687C00">
        <w:rPr>
          <w:rFonts w:ascii="Times New Roman" w:hAnsi="Times New Roman" w:cs="Times New Roman"/>
          <w:sz w:val="24"/>
          <w:szCs w:val="24"/>
        </w:rPr>
        <w:t xml:space="preserve">error of the </w:t>
      </w:r>
      <w:r w:rsidR="007F7479" w:rsidRPr="00687C00">
        <w:rPr>
          <w:rFonts w:ascii="Times New Roman" w:hAnsi="Times New Roman" w:cs="Times New Roman"/>
          <w:sz w:val="24"/>
          <w:szCs w:val="24"/>
        </w:rPr>
        <w:t xml:space="preserve">initial </w:t>
      </w:r>
      <w:r w:rsidR="00FE096A" w:rsidRPr="00687C00">
        <w:rPr>
          <w:rFonts w:ascii="Times New Roman" w:hAnsi="Times New Roman" w:cs="Times New Roman"/>
          <w:sz w:val="24"/>
          <w:szCs w:val="24"/>
        </w:rPr>
        <w:t xml:space="preserve">rotation and translation </w:t>
      </w:r>
      <w:r w:rsidR="007F7479" w:rsidRPr="00687C00">
        <w:rPr>
          <w:rFonts w:ascii="Times New Roman" w:hAnsi="Times New Roman" w:cs="Times New Roman"/>
          <w:sz w:val="24"/>
          <w:szCs w:val="24"/>
        </w:rPr>
        <w:t>guess</w:t>
      </w:r>
      <w:r w:rsidR="00E46787" w:rsidRPr="00687C00">
        <w:rPr>
          <w:rFonts w:ascii="Times New Roman" w:hAnsi="Times New Roman" w:cs="Times New Roman"/>
          <w:sz w:val="24"/>
          <w:szCs w:val="24"/>
        </w:rPr>
        <w:t xml:space="preserve"> – </w:t>
      </w:r>
      <w:r w:rsidR="00E46787" w:rsidRPr="00687C00">
        <w:rPr>
          <w:rFonts w:ascii="Times New Roman" w:hAnsi="Times New Roman" w:cs="Times New Roman"/>
          <w:sz w:val="24"/>
          <w:szCs w:val="24"/>
        </w:rPr>
        <w:t>defined as the center of each subspace</w:t>
      </w:r>
      <w:r w:rsidR="007F7479" w:rsidRPr="00687C00">
        <w:rPr>
          <w:rFonts w:ascii="Times New Roman" w:hAnsi="Times New Roman" w:cs="Times New Roman"/>
          <w:sz w:val="24"/>
          <w:szCs w:val="24"/>
        </w:rPr>
        <w:t xml:space="preserve">. </w:t>
      </w:r>
      <w:r w:rsidR="00227F19" w:rsidRPr="00687C00">
        <w:rPr>
          <w:rFonts w:ascii="Times New Roman" w:hAnsi="Times New Roman" w:cs="Times New Roman"/>
          <w:sz w:val="24"/>
          <w:szCs w:val="24"/>
        </w:rPr>
        <w:t xml:space="preserve">As a result, the final upper bound is defined as: </w:t>
      </w:r>
    </w:p>
    <w:p w:rsidR="00227F19" w:rsidRPr="00687C00" w:rsidRDefault="00227F19" w:rsidP="00227F19">
      <w:pPr>
        <w:spacing w:line="240" w:lineRule="auto"/>
        <w:jc w:val="center"/>
        <w:rPr>
          <w:rFonts w:ascii="Times New Roman" w:hAnsi="Times New Roman" w:cs="Times New Roman"/>
          <w:sz w:val="24"/>
          <w:szCs w:val="24"/>
        </w:rPr>
      </w:pPr>
      <w:r w:rsidRPr="00687C00">
        <w:rPr>
          <w:rFonts w:ascii="Times New Roman" w:hAnsi="Times New Roman" w:cs="Times New Roman"/>
          <w:noProof/>
          <w:sz w:val="24"/>
          <w:szCs w:val="24"/>
        </w:rPr>
        <w:drawing>
          <wp:inline distT="0" distB="0" distL="0" distR="0" wp14:anchorId="530DF864" wp14:editId="59FF0026">
            <wp:extent cx="2693670" cy="922655"/>
            <wp:effectExtent l="0" t="0" r="0" b="0"/>
            <wp:docPr id="4" name="Picture 4" descr="https://lh5.googleusercontent.com/fv6D7kNs-YLiYfaQCmSlEB6khzjZJP_78sqLcCdSIilqocCRHiosanycvsFj7JDSmBexDhosiB7CB_SEgqj2cyvATEni7TNn2NaeTNznhdq3PeARs3K-QsO4bxtioIHnOP2xW5qYF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fv6D7kNs-YLiYfaQCmSlEB6khzjZJP_78sqLcCdSIilqocCRHiosanycvsFj7JDSmBexDhosiB7CB_SEgqj2cyvATEni7TNn2NaeTNznhdq3PeARs3K-QsO4bxtioIHnOP2xW5qYFr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3670" cy="922655"/>
                    </a:xfrm>
                    <a:prstGeom prst="rect">
                      <a:avLst/>
                    </a:prstGeom>
                    <a:noFill/>
                    <a:ln>
                      <a:noFill/>
                    </a:ln>
                  </pic:spPr>
                </pic:pic>
              </a:graphicData>
            </a:graphic>
          </wp:inline>
        </w:drawing>
      </w:r>
    </w:p>
    <w:p w:rsidR="00007891" w:rsidRPr="00687C00" w:rsidRDefault="000268F1" w:rsidP="007D00A5">
      <w:pPr>
        <w:spacing w:line="240" w:lineRule="auto"/>
        <w:rPr>
          <w:rFonts w:ascii="Times New Roman" w:hAnsi="Times New Roman" w:cs="Times New Roman"/>
          <w:sz w:val="24"/>
          <w:szCs w:val="24"/>
        </w:rPr>
      </w:pPr>
      <w:r w:rsidRPr="00687C00">
        <w:rPr>
          <w:rFonts w:ascii="Times New Roman" w:hAnsi="Times New Roman" w:cs="Times New Roman"/>
          <w:sz w:val="24"/>
          <w:szCs w:val="24"/>
        </w:rPr>
        <w:tab/>
      </w:r>
    </w:p>
    <w:p w:rsidR="004113E0" w:rsidRPr="00687C00" w:rsidRDefault="001C40A3" w:rsidP="00F644F0">
      <w:pPr>
        <w:rPr>
          <w:rFonts w:ascii="Times New Roman" w:hAnsi="Times New Roman" w:cs="Times New Roman"/>
          <w:sz w:val="24"/>
          <w:szCs w:val="24"/>
        </w:rPr>
      </w:pPr>
      <w:r w:rsidRPr="00687C00">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26B59A42" wp14:editId="1FEB9166">
            <wp:simplePos x="0" y="0"/>
            <wp:positionH relativeFrom="column">
              <wp:posOffset>3161030</wp:posOffset>
            </wp:positionH>
            <wp:positionV relativeFrom="paragraph">
              <wp:posOffset>-117475</wp:posOffset>
            </wp:positionV>
            <wp:extent cx="2997835" cy="1597660"/>
            <wp:effectExtent l="0" t="0" r="0" b="2540"/>
            <wp:wrapTight wrapText="bothSides">
              <wp:wrapPolygon edited="0">
                <wp:start x="0" y="0"/>
                <wp:lineTo x="0" y="21377"/>
                <wp:lineTo x="21412" y="21377"/>
                <wp:lineTo x="2141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7835"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B3B5C" w:rsidRPr="00687C00">
        <w:rPr>
          <w:rFonts w:ascii="Times New Roman" w:hAnsi="Times New Roman" w:cs="Times New Roman"/>
          <w:sz w:val="24"/>
          <w:szCs w:val="24"/>
        </w:rPr>
        <w:t>The lower bound’s der</w:t>
      </w:r>
      <w:r w:rsidR="00CC176D" w:rsidRPr="00687C00">
        <w:rPr>
          <w:rFonts w:ascii="Times New Roman" w:hAnsi="Times New Roman" w:cs="Times New Roman"/>
          <w:sz w:val="24"/>
          <w:szCs w:val="24"/>
        </w:rPr>
        <w:t xml:space="preserve">ivation is slightly more complex and can be </w:t>
      </w:r>
      <w:r w:rsidR="00007891" w:rsidRPr="00687C00">
        <w:rPr>
          <w:rFonts w:ascii="Times New Roman" w:hAnsi="Times New Roman" w:cs="Times New Roman"/>
          <w:sz w:val="24"/>
          <w:szCs w:val="24"/>
        </w:rPr>
        <w:t xml:space="preserve">explained intuitively through the </w:t>
      </w:r>
      <w:r w:rsidR="00CC176D" w:rsidRPr="00687C00">
        <w:rPr>
          <w:rFonts w:ascii="Times New Roman" w:hAnsi="Times New Roman" w:cs="Times New Roman"/>
          <w:sz w:val="24"/>
          <w:szCs w:val="24"/>
        </w:rPr>
        <w:t xml:space="preserve">figure </w:t>
      </w:r>
      <w:r w:rsidR="00007891" w:rsidRPr="00687C00">
        <w:rPr>
          <w:rFonts w:ascii="Times New Roman" w:hAnsi="Times New Roman" w:cs="Times New Roman"/>
          <w:sz w:val="24"/>
          <w:szCs w:val="24"/>
        </w:rPr>
        <w:t xml:space="preserve">to the right taken </w:t>
      </w:r>
      <w:r w:rsidR="00CC176D" w:rsidRPr="00687C00">
        <w:rPr>
          <w:rFonts w:ascii="Times New Roman" w:hAnsi="Times New Roman" w:cs="Times New Roman"/>
          <w:sz w:val="24"/>
          <w:szCs w:val="24"/>
        </w:rPr>
        <w:t>directly from the paper</w:t>
      </w:r>
      <w:r w:rsidR="000268F1" w:rsidRPr="00687C00">
        <w:rPr>
          <w:rFonts w:ascii="Times New Roman" w:hAnsi="Times New Roman" w:cs="Times New Roman"/>
          <w:sz w:val="24"/>
          <w:szCs w:val="24"/>
        </w:rPr>
        <w:t xml:space="preserve">. </w:t>
      </w:r>
    </w:p>
    <w:p w:rsidR="002D3E68" w:rsidRPr="00687C00" w:rsidRDefault="004D00F2" w:rsidP="007D00A5">
      <w:pPr>
        <w:spacing w:line="240" w:lineRule="auto"/>
        <w:rPr>
          <w:rFonts w:ascii="Times New Roman" w:hAnsi="Times New Roman" w:cs="Times New Roman"/>
          <w:sz w:val="24"/>
          <w:szCs w:val="24"/>
        </w:rPr>
      </w:pPr>
      <w:r w:rsidRPr="00687C00">
        <w:rPr>
          <w:rFonts w:ascii="Times New Roman" w:hAnsi="Times New Roman" w:cs="Times New Roman"/>
          <w:sz w:val="24"/>
          <w:szCs w:val="24"/>
        </w:rPr>
        <w:t xml:space="preserve">Given a point </w:t>
      </w:r>
      <m:oMath>
        <m:sSub>
          <m:sSubPr>
            <m:ctrlPr>
              <w:rPr>
                <w:rFonts w:ascii="Cambria Math" w:hAnsi="Cambria Math" w:cs="Times New Roman"/>
                <w:i/>
                <w:sz w:val="24"/>
                <w:szCs w:val="24"/>
              </w:rPr>
            </m:ctrlPr>
          </m:sSubPr>
          <m:e>
            <m:r>
              <w:rPr>
                <w:rFonts w:ascii="Cambria Math" w:hAnsi="Cambria Math" w:cs="Times New Roman"/>
                <w:sz w:val="24"/>
                <w:szCs w:val="24"/>
              </w:rPr>
              <m:t>y</m:t>
            </m:r>
          </m:e>
          <m:sub>
            <m:sSubSup>
              <m:sSubSupPr>
                <m:ctrlPr>
                  <w:rPr>
                    <w:rFonts w:ascii="Cambria Math" w:hAnsi="Cambria Math" w:cs="Times New Roman"/>
                    <w:i/>
                    <w:sz w:val="24"/>
                    <w:szCs w:val="24"/>
                  </w:rPr>
                </m:ctrlPr>
              </m:sSubSupPr>
              <m:e>
                <m:r>
                  <w:rPr>
                    <w:rFonts w:ascii="Cambria Math" w:hAnsi="Cambria Math" w:cs="Times New Roman"/>
                    <w:sz w:val="24"/>
                    <w:szCs w:val="24"/>
                  </w:rPr>
                  <m:t>j</m:t>
                </m:r>
              </m:e>
              <m:sub>
                <m:r>
                  <w:rPr>
                    <w:rFonts w:ascii="Cambria Math" w:hAnsi="Cambria Math" w:cs="Times New Roman"/>
                    <w:sz w:val="24"/>
                    <w:szCs w:val="24"/>
                  </w:rPr>
                  <m:t>0</m:t>
                </m:r>
              </m:sub>
              <m:sup>
                <m:r>
                  <w:rPr>
                    <w:rFonts w:ascii="Cambria Math" w:hAnsi="Cambria Math" w:cs="Times New Roman"/>
                    <w:sz w:val="24"/>
                    <w:szCs w:val="24"/>
                  </w:rPr>
                  <m:t>*</m:t>
                </m:r>
              </m:sup>
            </m:sSubSup>
          </m:sub>
        </m:sSub>
      </m:oMath>
      <w:r w:rsidRPr="00687C00">
        <w:rPr>
          <w:rFonts w:ascii="Times New Roman" w:eastAsiaTheme="minorEastAsia" w:hAnsi="Times New Roman" w:cs="Times New Roman"/>
          <w:sz w:val="24"/>
          <w:szCs w:val="24"/>
        </w:rPr>
        <w:t xml:space="preserve"> defined as the closest point to the center R</w:t>
      </w:r>
      <w:r w:rsidRPr="00687C00">
        <w:rPr>
          <w:rFonts w:ascii="Times New Roman" w:eastAsiaTheme="minorEastAsia" w:hAnsi="Times New Roman" w:cs="Times New Roman"/>
          <w:sz w:val="24"/>
          <w:szCs w:val="24"/>
          <w:vertAlign w:val="subscript"/>
        </w:rPr>
        <w:t>r0</w:t>
      </w:r>
      <w:r w:rsidRPr="00687C00">
        <w:rPr>
          <w:rFonts w:ascii="Times New Roman" w:eastAsiaTheme="minorEastAsia" w:hAnsi="Times New Roman" w:cs="Times New Roman"/>
          <w:sz w:val="24"/>
          <w:szCs w:val="24"/>
        </w:rPr>
        <w:t>x</w:t>
      </w:r>
      <w:r w:rsidRPr="00687C00">
        <w:rPr>
          <w:rFonts w:ascii="Times New Roman" w:eastAsiaTheme="minorEastAsia" w:hAnsi="Times New Roman" w:cs="Times New Roman"/>
          <w:sz w:val="24"/>
          <w:szCs w:val="24"/>
          <w:vertAlign w:val="subscript"/>
        </w:rPr>
        <w:t>i</w:t>
      </w:r>
      <w:r w:rsidRPr="00687C00">
        <w:rPr>
          <w:rFonts w:ascii="Times New Roman" w:eastAsiaTheme="minorEastAsia" w:hAnsi="Times New Roman" w:cs="Times New Roman"/>
          <w:sz w:val="24"/>
          <w:szCs w:val="24"/>
        </w:rPr>
        <w:t xml:space="preserve"> + t</w:t>
      </w:r>
      <w:r w:rsidRPr="00687C00">
        <w:rPr>
          <w:rFonts w:ascii="Times New Roman" w:eastAsiaTheme="minorEastAsia" w:hAnsi="Times New Roman" w:cs="Times New Roman"/>
          <w:sz w:val="24"/>
          <w:szCs w:val="24"/>
          <w:vertAlign w:val="subscript"/>
        </w:rPr>
        <w:t>0</w:t>
      </w:r>
      <w:r w:rsidRPr="00687C00">
        <w:rPr>
          <w:rFonts w:ascii="Times New Roman" w:eastAsiaTheme="minorEastAsia" w:hAnsi="Times New Roman" w:cs="Times New Roman"/>
          <w:sz w:val="24"/>
          <w:szCs w:val="24"/>
        </w:rPr>
        <w:t xml:space="preserve"> of the uncertainty ball with </w:t>
      </w:r>
      <w:proofErr w:type="gramStart"/>
      <w:r w:rsidRPr="00687C00">
        <w:rPr>
          <w:rFonts w:ascii="Times New Roman" w:eastAsiaTheme="minorEastAsia" w:hAnsi="Times New Roman" w:cs="Times New Roman"/>
          <w:sz w:val="24"/>
          <w:szCs w:val="24"/>
        </w:rPr>
        <w:t xml:space="preserve">radius </w:t>
      </w:r>
      <w:proofErr w:type="gramEnd"/>
      <m:oMath>
        <m:r>
          <w:rPr>
            <w:rFonts w:ascii="Cambria Math" w:hAnsi="Cambria Math" w:cs="Times New Roman"/>
            <w:color w:val="000000"/>
            <w:sz w:val="24"/>
            <w:szCs w:val="24"/>
          </w:rPr>
          <m:t>γ</m:t>
        </m:r>
      </m:oMath>
      <w:r w:rsidRPr="00687C00">
        <w:rPr>
          <w:rFonts w:ascii="Times New Roman" w:eastAsiaTheme="minorEastAsia" w:hAnsi="Times New Roman" w:cs="Times New Roman"/>
          <w:color w:val="000000"/>
          <w:sz w:val="24"/>
          <w:szCs w:val="24"/>
        </w:rPr>
        <w:t xml:space="preserve">, </w:t>
      </w:r>
      <w:r w:rsidR="00A83048" w:rsidRPr="00687C00">
        <w:rPr>
          <w:rFonts w:ascii="Times New Roman" w:eastAsiaTheme="minorEastAsia" w:hAnsi="Times New Roman" w:cs="Times New Roman"/>
          <w:color w:val="000000"/>
          <w:sz w:val="24"/>
          <w:szCs w:val="24"/>
        </w:rPr>
        <w:t xml:space="preserve">then it is also the closest point to the surface of the </w:t>
      </w:r>
      <w:r w:rsidR="004B62B7" w:rsidRPr="00687C00">
        <w:rPr>
          <w:rFonts w:ascii="Times New Roman" w:eastAsiaTheme="minorEastAsia" w:hAnsi="Times New Roman" w:cs="Times New Roman"/>
          <w:color w:val="000000"/>
          <w:sz w:val="24"/>
          <w:szCs w:val="24"/>
        </w:rPr>
        <w:t>uncertainty</w:t>
      </w:r>
      <w:r w:rsidR="00A83048" w:rsidRPr="00687C00">
        <w:rPr>
          <w:rFonts w:ascii="Times New Roman" w:eastAsiaTheme="minorEastAsia" w:hAnsi="Times New Roman" w:cs="Times New Roman"/>
          <w:color w:val="000000"/>
          <w:sz w:val="24"/>
          <w:szCs w:val="24"/>
        </w:rPr>
        <w:t xml:space="preserve"> ball. </w:t>
      </w:r>
      <w:r w:rsidR="00AC35A8" w:rsidRPr="00687C00">
        <w:rPr>
          <w:rFonts w:ascii="Times New Roman" w:eastAsiaTheme="minorEastAsia" w:hAnsi="Times New Roman" w:cs="Times New Roman"/>
          <w:color w:val="000000"/>
          <w:sz w:val="24"/>
          <w:szCs w:val="24"/>
        </w:rPr>
        <w:t xml:space="preserve">It can be said, then, there exists no transformed data point within the ball that is closer than this distance from </w:t>
      </w:r>
      <m:oMath>
        <m:sSub>
          <m:sSubPr>
            <m:ctrlPr>
              <w:rPr>
                <w:rFonts w:ascii="Cambria Math" w:hAnsi="Cambria Math" w:cs="Times New Roman"/>
                <w:i/>
                <w:sz w:val="24"/>
                <w:szCs w:val="24"/>
              </w:rPr>
            </m:ctrlPr>
          </m:sSubPr>
          <m:e>
            <m:r>
              <w:rPr>
                <w:rFonts w:ascii="Cambria Math" w:hAnsi="Cambria Math" w:cs="Times New Roman"/>
                <w:sz w:val="24"/>
                <w:szCs w:val="24"/>
              </w:rPr>
              <m:t>y</m:t>
            </m:r>
          </m:e>
          <m:sub>
            <m:sSubSup>
              <m:sSubSupPr>
                <m:ctrlPr>
                  <w:rPr>
                    <w:rFonts w:ascii="Cambria Math" w:hAnsi="Cambria Math" w:cs="Times New Roman"/>
                    <w:i/>
                    <w:sz w:val="24"/>
                    <w:szCs w:val="24"/>
                  </w:rPr>
                </m:ctrlPr>
              </m:sSubSupPr>
              <m:e>
                <m:r>
                  <w:rPr>
                    <w:rFonts w:ascii="Cambria Math" w:hAnsi="Cambria Math" w:cs="Times New Roman"/>
                    <w:sz w:val="24"/>
                    <w:szCs w:val="24"/>
                  </w:rPr>
                  <m:t>j</m:t>
                </m:r>
              </m:e>
              <m:sub>
                <m:r>
                  <w:rPr>
                    <w:rFonts w:ascii="Cambria Math" w:hAnsi="Cambria Math" w:cs="Times New Roman"/>
                    <w:sz w:val="24"/>
                    <w:szCs w:val="24"/>
                  </w:rPr>
                  <m:t>0</m:t>
                </m:r>
              </m:sub>
              <m:sup>
                <m:r>
                  <w:rPr>
                    <w:rFonts w:ascii="Cambria Math" w:hAnsi="Cambria Math" w:cs="Times New Roman"/>
                    <w:sz w:val="24"/>
                    <w:szCs w:val="24"/>
                  </w:rPr>
                  <m:t>*</m:t>
                </m:r>
              </m:sup>
            </m:sSubSup>
          </m:sub>
        </m:sSub>
      </m:oMath>
      <w:r w:rsidR="00AC35A8" w:rsidRPr="00687C00">
        <w:rPr>
          <w:rFonts w:ascii="Times New Roman" w:eastAsiaTheme="minorEastAsia" w:hAnsi="Times New Roman" w:cs="Times New Roman"/>
          <w:sz w:val="24"/>
          <w:szCs w:val="24"/>
        </w:rPr>
        <w:t xml:space="preserve"> to the surface. </w:t>
      </w:r>
      <w:r w:rsidR="00DB62FF" w:rsidRPr="00687C00">
        <w:rPr>
          <w:rFonts w:ascii="Times New Roman" w:eastAsiaTheme="minorEastAsia" w:hAnsi="Times New Roman" w:cs="Times New Roman"/>
          <w:sz w:val="24"/>
          <w:szCs w:val="24"/>
        </w:rPr>
        <w:t xml:space="preserve">Therefore, the lower bound is defined as: </w:t>
      </w:r>
    </w:p>
    <w:p w:rsidR="00D02B77" w:rsidRPr="00687C00" w:rsidRDefault="00D02B77" w:rsidP="00D02B77">
      <w:pPr>
        <w:spacing w:line="240" w:lineRule="auto"/>
        <w:jc w:val="center"/>
        <w:rPr>
          <w:rFonts w:ascii="Times New Roman" w:hAnsi="Times New Roman" w:cs="Times New Roman"/>
          <w:sz w:val="24"/>
          <w:szCs w:val="24"/>
        </w:rPr>
      </w:pPr>
      <w:r w:rsidRPr="00687C00">
        <w:rPr>
          <w:rFonts w:ascii="Times New Roman" w:hAnsi="Times New Roman" w:cs="Times New Roman"/>
          <w:noProof/>
          <w:sz w:val="24"/>
          <w:szCs w:val="24"/>
        </w:rPr>
        <w:drawing>
          <wp:inline distT="0" distB="0" distL="0" distR="0" wp14:anchorId="2B35AB1B" wp14:editId="44F1F55D">
            <wp:extent cx="4143375" cy="741680"/>
            <wp:effectExtent l="0" t="0" r="9525" b="1270"/>
            <wp:docPr id="5" name="Picture 5" descr="https://lh4.googleusercontent.com/HgvoYgmfqiuFFI1L_Tnf7F61obpX7jzAGgKk5GRwkEdRITxrAuHXQ-ooUfBRjSMKiomFHyLDhLwYg-NtlNVNJueULtgJAdKbp67lSXpPOErQ3GmQ0JpIQfPdAZ6riKp_PER3rAENZ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HgvoYgmfqiuFFI1L_Tnf7F61obpX7jzAGgKk5GRwkEdRITxrAuHXQ-ooUfBRjSMKiomFHyLDhLwYg-NtlNVNJueULtgJAdKbp67lSXpPOErQ3GmQ0JpIQfPdAZ6riKp_PER3rAENZy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3375" cy="741680"/>
                    </a:xfrm>
                    <a:prstGeom prst="rect">
                      <a:avLst/>
                    </a:prstGeom>
                    <a:noFill/>
                    <a:ln>
                      <a:noFill/>
                    </a:ln>
                  </pic:spPr>
                </pic:pic>
              </a:graphicData>
            </a:graphic>
          </wp:inline>
        </w:drawing>
      </w:r>
    </w:p>
    <w:p w:rsidR="00D02B77" w:rsidRPr="00687C00" w:rsidRDefault="00F4364C" w:rsidP="00F4364C">
      <w:pPr>
        <w:spacing w:line="240" w:lineRule="auto"/>
        <w:rPr>
          <w:rFonts w:ascii="Times New Roman" w:hAnsi="Times New Roman" w:cs="Times New Roman"/>
          <w:i/>
          <w:sz w:val="24"/>
          <w:szCs w:val="24"/>
        </w:rPr>
      </w:pPr>
      <w:r w:rsidRPr="00687C00">
        <w:rPr>
          <w:rFonts w:ascii="Times New Roman" w:hAnsi="Times New Roman" w:cs="Times New Roman"/>
          <w:i/>
          <w:sz w:val="24"/>
          <w:szCs w:val="24"/>
        </w:rPr>
        <w:t xml:space="preserve">Nested </w:t>
      </w:r>
      <w:proofErr w:type="spellStart"/>
      <w:r w:rsidRPr="00687C00">
        <w:rPr>
          <w:rFonts w:ascii="Times New Roman" w:hAnsi="Times New Roman" w:cs="Times New Roman"/>
          <w:i/>
          <w:sz w:val="24"/>
          <w:szCs w:val="24"/>
        </w:rPr>
        <w:t>BnB</w:t>
      </w:r>
      <w:proofErr w:type="spellEnd"/>
    </w:p>
    <w:p w:rsidR="004E2474" w:rsidRPr="00687C00" w:rsidRDefault="001F19A0" w:rsidP="008C5642">
      <w:pPr>
        <w:pStyle w:val="NormalWeb"/>
        <w:spacing w:before="0" w:beforeAutospacing="0" w:after="320" w:afterAutospacing="0"/>
        <w:rPr>
          <w:color w:val="000000"/>
        </w:rPr>
      </w:pPr>
      <w:r w:rsidRPr="00687C00">
        <w:rPr>
          <w:color w:val="000000"/>
        </w:rPr>
        <w:t xml:space="preserve">The paper tackles the separate rotation and translation aspects of the transformation by segmenting the Branch-and-Bound algorithm into two parts: a rotation and translation aspect. </w:t>
      </w:r>
      <w:r w:rsidR="00CE040E" w:rsidRPr="00687C00">
        <w:rPr>
          <w:color w:val="000000"/>
        </w:rPr>
        <w:t xml:space="preserve">The translation calculations are done nested within an </w:t>
      </w:r>
      <w:proofErr w:type="spellStart"/>
      <w:r w:rsidR="00CE040E" w:rsidRPr="00687C00">
        <w:rPr>
          <w:color w:val="000000"/>
        </w:rPr>
        <w:t>outter</w:t>
      </w:r>
      <w:proofErr w:type="spellEnd"/>
      <w:r w:rsidR="001D5813" w:rsidRPr="00687C00">
        <w:rPr>
          <w:color w:val="000000"/>
        </w:rPr>
        <w:t xml:space="preserve">, </w:t>
      </w:r>
      <w:r w:rsidR="00F42A73" w:rsidRPr="00687C00">
        <w:rPr>
          <w:color w:val="000000"/>
        </w:rPr>
        <w:t xml:space="preserve">rotational </w:t>
      </w:r>
      <w:proofErr w:type="spellStart"/>
      <w:r w:rsidR="00F42A73" w:rsidRPr="00687C00">
        <w:rPr>
          <w:color w:val="000000"/>
        </w:rPr>
        <w:t>BnB</w:t>
      </w:r>
      <w:proofErr w:type="spellEnd"/>
      <w:r w:rsidR="00F42A73" w:rsidRPr="00687C00">
        <w:rPr>
          <w:color w:val="000000"/>
        </w:rPr>
        <w:t xml:space="preserve"> search.</w:t>
      </w:r>
      <w:r w:rsidR="00862B6E" w:rsidRPr="00687C00">
        <w:rPr>
          <w:color w:val="000000"/>
        </w:rPr>
        <w:t xml:space="preserve"> This outer rotational </w:t>
      </w:r>
      <w:proofErr w:type="spellStart"/>
      <w:r w:rsidR="00862B6E" w:rsidRPr="00687C00">
        <w:rPr>
          <w:color w:val="000000"/>
        </w:rPr>
        <w:t>BnB</w:t>
      </w:r>
      <w:proofErr w:type="spellEnd"/>
      <w:r w:rsidR="00862B6E" w:rsidRPr="00687C00">
        <w:rPr>
          <w:color w:val="000000"/>
        </w:rPr>
        <w:t xml:space="preserve"> solves for its bounds and optimal translations by calling on the inner rotational </w:t>
      </w:r>
      <w:proofErr w:type="spellStart"/>
      <w:r w:rsidR="00862B6E" w:rsidRPr="00687C00">
        <w:rPr>
          <w:color w:val="000000"/>
        </w:rPr>
        <w:t>BnB</w:t>
      </w:r>
      <w:proofErr w:type="spellEnd"/>
      <w:r w:rsidR="00862B6E" w:rsidRPr="00687C00">
        <w:rPr>
          <w:color w:val="000000"/>
        </w:rPr>
        <w:t xml:space="preserve">. </w:t>
      </w:r>
      <w:r w:rsidRPr="00687C00">
        <w:rPr>
          <w:color w:val="000000"/>
        </w:rPr>
        <w:t xml:space="preserve"> </w:t>
      </w:r>
      <w:r w:rsidR="00A75140" w:rsidRPr="00687C00">
        <w:rPr>
          <w:color w:val="000000"/>
        </w:rPr>
        <w:t>More specifically, a</w:t>
      </w:r>
      <w:r w:rsidRPr="00687C00">
        <w:rPr>
          <w:color w:val="000000"/>
        </w:rPr>
        <w:t xml:space="preserve">n outer </w:t>
      </w:r>
      <w:proofErr w:type="spellStart"/>
      <w:r w:rsidRPr="00687C00">
        <w:rPr>
          <w:color w:val="000000"/>
        </w:rPr>
        <w:t>BnB</w:t>
      </w:r>
      <w:proofErr w:type="spellEnd"/>
      <w:r w:rsidRPr="00687C00">
        <w:rPr>
          <w:color w:val="000000"/>
        </w:rPr>
        <w:t xml:space="preserve"> pulls the next lowest bounded cube from the priority </w:t>
      </w:r>
      <w:r w:rsidR="007B3CBA" w:rsidRPr="00687C00">
        <w:rPr>
          <w:color w:val="000000"/>
        </w:rPr>
        <w:t>queue</w:t>
      </w:r>
      <w:r w:rsidRPr="00687C00">
        <w:rPr>
          <w:color w:val="000000"/>
        </w:rPr>
        <w:t xml:space="preserve"> and calls on an inner </w:t>
      </w:r>
      <w:proofErr w:type="spellStart"/>
      <w:r w:rsidRPr="00687C00">
        <w:rPr>
          <w:color w:val="000000"/>
        </w:rPr>
        <w:t>BnB</w:t>
      </w:r>
      <w:proofErr w:type="spellEnd"/>
      <w:r w:rsidRPr="00687C00">
        <w:rPr>
          <w:color w:val="000000"/>
        </w:rPr>
        <w:t xml:space="preserve"> to calculate its corresponding bounds and translation. For a given C</w:t>
      </w:r>
      <w:r w:rsidRPr="00687C00">
        <w:rPr>
          <w:i/>
          <w:iCs/>
          <w:color w:val="000000"/>
          <w:vertAlign w:val="subscript"/>
        </w:rPr>
        <w:t>r</w:t>
      </w:r>
      <w:r w:rsidRPr="00687C00">
        <w:rPr>
          <w:i/>
          <w:iCs/>
          <w:color w:val="000000"/>
        </w:rPr>
        <w:t xml:space="preserve">, </w:t>
      </w:r>
      <w:r w:rsidRPr="00687C00">
        <w:rPr>
          <w:color w:val="000000"/>
        </w:rPr>
        <w:t xml:space="preserve">the outer </w:t>
      </w:r>
      <w:proofErr w:type="spellStart"/>
      <w:r w:rsidRPr="00687C00">
        <w:rPr>
          <w:color w:val="000000"/>
        </w:rPr>
        <w:t>BnB</w:t>
      </w:r>
      <w:proofErr w:type="spellEnd"/>
      <w:r w:rsidRPr="00687C00">
        <w:rPr>
          <w:color w:val="000000"/>
        </w:rPr>
        <w:t xml:space="preserve"> uses the bounds listed above but with a lower bound of: </w:t>
      </w:r>
    </w:p>
    <w:p w:rsidR="00930943" w:rsidRPr="00687C00" w:rsidRDefault="004E2474" w:rsidP="00930943">
      <w:pPr>
        <w:pStyle w:val="NormalWeb"/>
        <w:spacing w:before="0" w:beforeAutospacing="0" w:after="320" w:afterAutospacing="0"/>
        <w:jc w:val="center"/>
        <w:rPr>
          <w:color w:val="000000"/>
        </w:rPr>
      </w:pPr>
      <w:r w:rsidRPr="00687C00">
        <w:rPr>
          <w:noProof/>
        </w:rPr>
        <w:drawing>
          <wp:inline distT="0" distB="0" distL="0" distR="0" wp14:anchorId="115EC05D" wp14:editId="7B065F83">
            <wp:extent cx="3328086" cy="190991"/>
            <wp:effectExtent l="0" t="0" r="0" b="0"/>
            <wp:docPr id="7" name="Picture 7" descr="https://lh6.googleusercontent.com/W6ZYv0VvFHL9GaPJ9_ypzxdPDNcD6qc6piUKL32b6JHnB8PFtxLTxiydgiNVL1ZedEv77SLaeKRZt6qNR_aMWSWK_QWFTa6mA2ckExYimtoaC8Y2cCemB2SlYQGztnsv6AQ2UkXtp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W6ZYv0VvFHL9GaPJ9_ypzxdPDNcD6qc6piUKL32b6JHnB8PFtxLTxiydgiNVL1ZedEv77SLaeKRZt6qNR_aMWSWK_QWFTa6mA2ckExYimtoaC8Y2cCemB2SlYQGztnsv6AQ2UkXtp6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7893" cy="190980"/>
                    </a:xfrm>
                    <a:prstGeom prst="rect">
                      <a:avLst/>
                    </a:prstGeom>
                    <a:noFill/>
                    <a:ln>
                      <a:noFill/>
                    </a:ln>
                  </pic:spPr>
                </pic:pic>
              </a:graphicData>
            </a:graphic>
          </wp:inline>
        </w:drawing>
      </w:r>
    </w:p>
    <w:p w:rsidR="00D05B5A" w:rsidRPr="00687C00" w:rsidRDefault="001F19A0" w:rsidP="00930943">
      <w:pPr>
        <w:pStyle w:val="NormalWeb"/>
        <w:spacing w:before="0" w:beforeAutospacing="0" w:after="0" w:afterAutospacing="0"/>
        <w:textAlignment w:val="baseline"/>
        <w:rPr>
          <w:color w:val="000000"/>
        </w:rPr>
      </w:pPr>
      <w:r w:rsidRPr="00687C00">
        <w:rPr>
          <w:color w:val="000000"/>
        </w:rPr>
        <w:t xml:space="preserve">The inner </w:t>
      </w:r>
      <w:proofErr w:type="spellStart"/>
      <w:r w:rsidRPr="00687C00">
        <w:rPr>
          <w:color w:val="000000"/>
        </w:rPr>
        <w:t>BnB</w:t>
      </w:r>
      <w:proofErr w:type="spellEnd"/>
      <w:r w:rsidRPr="00687C00">
        <w:rPr>
          <w:color w:val="000000"/>
        </w:rPr>
        <w:t xml:space="preserve"> uses the original equations but with the uncertainty of rotation, </w:t>
      </w:r>
      <w:r w:rsidRPr="00687C00">
        <w:rPr>
          <w:rFonts w:ascii="Cambria Math" w:hAnsi="Cambria Math" w:cs="Cambria Math"/>
          <w:color w:val="000000"/>
        </w:rPr>
        <w:t>𝛾</w:t>
      </w:r>
      <w:r w:rsidRPr="00687C00">
        <w:rPr>
          <w:i/>
          <w:iCs/>
          <w:color w:val="000000"/>
          <w:vertAlign w:val="subscript"/>
        </w:rPr>
        <w:t>r</w:t>
      </w:r>
      <w:r w:rsidRPr="00687C00">
        <w:rPr>
          <w:color w:val="000000"/>
        </w:rPr>
        <w:t xml:space="preserve">, set as 0. </w:t>
      </w:r>
      <w:r w:rsidR="00930943" w:rsidRPr="00687C00">
        <w:rPr>
          <w:color w:val="000000"/>
        </w:rPr>
        <w:t>The returned upper bound is then checked, and if it is lower than the current optimal solution, then ICP is re-run to retrieve the new best point. This process is continued until a minimum error threshold is reached.</w:t>
      </w:r>
      <w:r w:rsidR="00D05B5A" w:rsidRPr="00687C00">
        <w:rPr>
          <w:color w:val="000000"/>
        </w:rPr>
        <w:t xml:space="preserve"> A more detailed pseudocode from the original paper is outlined below:</w:t>
      </w:r>
    </w:p>
    <w:p w:rsidR="00F4364C" w:rsidRPr="00687C00" w:rsidRDefault="00930943" w:rsidP="00930943">
      <w:pPr>
        <w:pStyle w:val="NormalWeb"/>
        <w:spacing w:before="0" w:beforeAutospacing="0" w:after="0" w:afterAutospacing="0"/>
        <w:textAlignment w:val="baseline"/>
      </w:pPr>
      <w:r w:rsidRPr="00687C00">
        <w:t xml:space="preserve"> </w:t>
      </w:r>
      <w:r w:rsidR="005138CF" w:rsidRPr="00687C00">
        <w:rPr>
          <w:noProof/>
        </w:rPr>
        <w:drawing>
          <wp:inline distT="0" distB="0" distL="0" distR="0" wp14:anchorId="3E8B197A" wp14:editId="795D44F1">
            <wp:extent cx="5362832" cy="2320798"/>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3406" cy="2321046"/>
                    </a:xfrm>
                    <a:prstGeom prst="rect">
                      <a:avLst/>
                    </a:prstGeom>
                    <a:noFill/>
                    <a:ln>
                      <a:noFill/>
                    </a:ln>
                  </pic:spPr>
                </pic:pic>
              </a:graphicData>
            </a:graphic>
          </wp:inline>
        </w:drawing>
      </w:r>
    </w:p>
    <w:p w:rsidR="007D00A5" w:rsidRPr="00687C00" w:rsidRDefault="005E4D91" w:rsidP="007D00A5">
      <w:pPr>
        <w:spacing w:line="240" w:lineRule="auto"/>
        <w:rPr>
          <w:rFonts w:ascii="Times New Roman" w:hAnsi="Times New Roman" w:cs="Times New Roman"/>
          <w:b/>
          <w:sz w:val="24"/>
          <w:szCs w:val="24"/>
        </w:rPr>
      </w:pPr>
      <w:r w:rsidRPr="00687C00">
        <w:rPr>
          <w:rFonts w:ascii="Times New Roman" w:hAnsi="Times New Roman" w:cs="Times New Roman"/>
          <w:b/>
          <w:sz w:val="24"/>
          <w:szCs w:val="24"/>
        </w:rPr>
        <w:lastRenderedPageBreak/>
        <w:t xml:space="preserve">Results and </w:t>
      </w:r>
      <w:r w:rsidR="007D00A5" w:rsidRPr="00687C00">
        <w:rPr>
          <w:rFonts w:ascii="Times New Roman" w:hAnsi="Times New Roman" w:cs="Times New Roman"/>
          <w:b/>
          <w:sz w:val="24"/>
          <w:szCs w:val="24"/>
        </w:rPr>
        <w:t>Assessment</w:t>
      </w:r>
    </w:p>
    <w:p w:rsidR="00355FF0" w:rsidRPr="00687C00" w:rsidRDefault="00450CEB" w:rsidP="007D00A5">
      <w:pPr>
        <w:spacing w:line="240" w:lineRule="auto"/>
        <w:rPr>
          <w:rFonts w:ascii="Times New Roman" w:hAnsi="Times New Roman" w:cs="Times New Roman"/>
          <w:sz w:val="24"/>
          <w:szCs w:val="24"/>
        </w:rPr>
      </w:pPr>
      <w:r w:rsidRPr="00687C00">
        <w:rPr>
          <w:rFonts w:ascii="Times New Roman" w:hAnsi="Times New Roman" w:cs="Times New Roman"/>
          <w:noProof/>
          <w:sz w:val="24"/>
          <w:szCs w:val="24"/>
        </w:rPr>
        <w:drawing>
          <wp:anchor distT="0" distB="0" distL="114300" distR="114300" simplePos="0" relativeHeight="251662336" behindDoc="1" locked="0" layoutInCell="1" allowOverlap="1" wp14:anchorId="0A2AD9C6" wp14:editId="28F13D19">
            <wp:simplePos x="0" y="0"/>
            <wp:positionH relativeFrom="column">
              <wp:posOffset>2672080</wp:posOffset>
            </wp:positionH>
            <wp:positionV relativeFrom="paragraph">
              <wp:posOffset>29845</wp:posOffset>
            </wp:positionV>
            <wp:extent cx="3286760" cy="1950720"/>
            <wp:effectExtent l="0" t="0" r="8890" b="0"/>
            <wp:wrapTight wrapText="bothSides">
              <wp:wrapPolygon edited="0">
                <wp:start x="0" y="0"/>
                <wp:lineTo x="0" y="21305"/>
                <wp:lineTo x="21533" y="21305"/>
                <wp:lineTo x="2153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7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FF0" w:rsidRPr="00687C00">
        <w:rPr>
          <w:rFonts w:ascii="Times New Roman" w:hAnsi="Times New Roman" w:cs="Times New Roman"/>
          <w:b/>
          <w:sz w:val="24"/>
          <w:szCs w:val="24"/>
        </w:rPr>
        <w:tab/>
      </w:r>
      <w:r w:rsidR="00355FF0" w:rsidRPr="00687C00">
        <w:rPr>
          <w:rFonts w:ascii="Times New Roman" w:hAnsi="Times New Roman" w:cs="Times New Roman"/>
          <w:sz w:val="24"/>
          <w:szCs w:val="24"/>
        </w:rPr>
        <w:t xml:space="preserve">Included are graphs and images directly from the paper to aid in the discussion of the results and </w:t>
      </w:r>
      <w:r w:rsidR="00AD03AA" w:rsidRPr="00687C00">
        <w:rPr>
          <w:rFonts w:ascii="Times New Roman" w:hAnsi="Times New Roman" w:cs="Times New Roman"/>
          <w:sz w:val="24"/>
          <w:szCs w:val="24"/>
        </w:rPr>
        <w:t xml:space="preserve">overall </w:t>
      </w:r>
      <w:r w:rsidR="00355FF0" w:rsidRPr="00687C00">
        <w:rPr>
          <w:rFonts w:ascii="Times New Roman" w:hAnsi="Times New Roman" w:cs="Times New Roman"/>
          <w:sz w:val="24"/>
          <w:szCs w:val="24"/>
        </w:rPr>
        <w:t xml:space="preserve">assessment. </w:t>
      </w:r>
      <w:r w:rsidR="00A643E9" w:rsidRPr="00687C00">
        <w:rPr>
          <w:rFonts w:ascii="Times New Roman" w:hAnsi="Times New Roman" w:cs="Times New Roman"/>
          <w:sz w:val="24"/>
          <w:szCs w:val="24"/>
        </w:rPr>
        <w:t xml:space="preserve">Directly to the right shows the RMS error comparison of traditional ICP and the newly named “Go-ICP”. </w:t>
      </w:r>
      <w:r w:rsidR="00D95CA2" w:rsidRPr="00687C00">
        <w:rPr>
          <w:rFonts w:ascii="Times New Roman" w:hAnsi="Times New Roman" w:cs="Times New Roman"/>
          <w:sz w:val="24"/>
          <w:szCs w:val="24"/>
        </w:rPr>
        <w:t xml:space="preserve">As can clearly be seen, the RMS error of Go-ICP performs incredibly consistently with no movement in final RMS error. Compared to the erratic and non-consistent behavior of traditional ICP, this is a marked improvement. </w:t>
      </w:r>
    </w:p>
    <w:p w:rsidR="00AD03AA" w:rsidRDefault="00EA745D" w:rsidP="007D00A5">
      <w:pPr>
        <w:spacing w:line="240" w:lineRule="auto"/>
        <w:rPr>
          <w:rFonts w:ascii="Times New Roman" w:hAnsi="Times New Roman" w:cs="Times New Roman"/>
          <w:sz w:val="24"/>
          <w:szCs w:val="24"/>
        </w:rPr>
      </w:pPr>
      <w:r w:rsidRPr="00687C00">
        <w:rPr>
          <w:rFonts w:ascii="Times New Roman" w:hAnsi="Times New Roman" w:cs="Times New Roman"/>
          <w:noProof/>
          <w:sz w:val="24"/>
          <w:szCs w:val="24"/>
        </w:rPr>
        <w:drawing>
          <wp:anchor distT="0" distB="0" distL="114300" distR="114300" simplePos="0" relativeHeight="251660288" behindDoc="1" locked="0" layoutInCell="1" allowOverlap="1" wp14:anchorId="710D404B" wp14:editId="24686386">
            <wp:simplePos x="0" y="0"/>
            <wp:positionH relativeFrom="column">
              <wp:posOffset>74930</wp:posOffset>
            </wp:positionH>
            <wp:positionV relativeFrom="paragraph">
              <wp:posOffset>393700</wp:posOffset>
            </wp:positionV>
            <wp:extent cx="3799840" cy="1589405"/>
            <wp:effectExtent l="0" t="0" r="0" b="0"/>
            <wp:wrapTight wrapText="bothSides">
              <wp:wrapPolygon edited="0">
                <wp:start x="0" y="0"/>
                <wp:lineTo x="0" y="21229"/>
                <wp:lineTo x="21441" y="21229"/>
                <wp:lineTo x="21441" y="0"/>
                <wp:lineTo x="0" y="0"/>
              </wp:wrapPolygon>
            </wp:wrapTight>
            <wp:docPr id="10" name="Picture 10" descr="https://lh3.googleusercontent.com/c_cCORV72O1d9fntIQBdo5vjrbg8dUUMh8iWaZSr64ux6UpqIl_NjW-AHwU7aMa41AxLpEmbBctwKtl3RpT2BBILN1AyTAhbW_F8_OgPbtr_-8goEeLOZCwsDCPxNrQs77qCdTdF0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3.googleusercontent.com/c_cCORV72O1d9fntIQBdo5vjrbg8dUUMh8iWaZSr64ux6UpqIl_NjW-AHwU7aMa41AxLpEmbBctwKtl3RpT2BBILN1AyTAhbW_F8_OgPbtr_-8goEeLOZCwsDCPxNrQs77qCdTdF0m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9840" cy="158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2F8C" w:rsidRPr="00687C00">
        <w:rPr>
          <w:rFonts w:ascii="Times New Roman" w:hAnsi="Times New Roman" w:cs="Times New Roman"/>
          <w:sz w:val="24"/>
          <w:szCs w:val="24"/>
        </w:rPr>
        <w:tab/>
        <w:t xml:space="preserve">Additionally, the overall runtime </w:t>
      </w:r>
      <w:r w:rsidR="00687C00">
        <w:rPr>
          <w:rFonts w:ascii="Times New Roman" w:hAnsi="Times New Roman" w:cs="Times New Roman"/>
          <w:sz w:val="24"/>
          <w:szCs w:val="24"/>
        </w:rPr>
        <w:t xml:space="preserve">seems to be relatively efficient. However, it should be noted that the authors of the paper scaled the convergence threshold </w:t>
      </w:r>
      <w:r w:rsidR="008D30C1">
        <w:rPr>
          <w:rFonts w:ascii="Times New Roman" w:hAnsi="Times New Roman" w:cs="Times New Roman"/>
          <w:sz w:val="24"/>
          <w:szCs w:val="24"/>
        </w:rPr>
        <w:t xml:space="preserve">with the number of data points, compromising accuracy for run time. </w:t>
      </w:r>
      <w:r w:rsidR="009F0A4F">
        <w:rPr>
          <w:rFonts w:ascii="Times New Roman" w:hAnsi="Times New Roman" w:cs="Times New Roman"/>
          <w:sz w:val="24"/>
          <w:szCs w:val="24"/>
        </w:rPr>
        <w:t>This in particular</w:t>
      </w:r>
      <w:r w:rsidR="00892F0D">
        <w:rPr>
          <w:rFonts w:ascii="Times New Roman" w:hAnsi="Times New Roman" w:cs="Times New Roman"/>
          <w:sz w:val="24"/>
          <w:szCs w:val="24"/>
        </w:rPr>
        <w:t xml:space="preserve"> is a bit of a red flag for me as the manual tweaking of both the convergence threshold and translation range in the translation uncertainty cube sacrifices autonomy and masks the real runtime complexity. </w:t>
      </w:r>
    </w:p>
    <w:p w:rsidR="00EA745D" w:rsidRPr="00687C00" w:rsidRDefault="00AF0C82" w:rsidP="007D00A5">
      <w:pPr>
        <w:spacing w:line="240" w:lineRule="auto"/>
        <w:rPr>
          <w:rFonts w:ascii="Times New Roman" w:hAnsi="Times New Roman" w:cs="Times New Roman"/>
          <w:sz w:val="24"/>
          <w:szCs w:val="24"/>
        </w:rPr>
      </w:pPr>
      <w:r w:rsidRPr="00687C00">
        <w:rPr>
          <w:rFonts w:ascii="Times New Roman" w:hAnsi="Times New Roman" w:cs="Times New Roman"/>
          <w:noProof/>
          <w:sz w:val="24"/>
          <w:szCs w:val="24"/>
        </w:rPr>
        <w:drawing>
          <wp:anchor distT="0" distB="0" distL="114300" distR="114300" simplePos="0" relativeHeight="251663360" behindDoc="1" locked="0" layoutInCell="1" allowOverlap="1" wp14:anchorId="0AE250C5" wp14:editId="27414A18">
            <wp:simplePos x="0" y="0"/>
            <wp:positionH relativeFrom="column">
              <wp:posOffset>3590290</wp:posOffset>
            </wp:positionH>
            <wp:positionV relativeFrom="paragraph">
              <wp:posOffset>786765</wp:posOffset>
            </wp:positionV>
            <wp:extent cx="2407920" cy="2380615"/>
            <wp:effectExtent l="0" t="0" r="0" b="635"/>
            <wp:wrapTight wrapText="bothSides">
              <wp:wrapPolygon edited="0">
                <wp:start x="0" y="0"/>
                <wp:lineTo x="0" y="21433"/>
                <wp:lineTo x="21361" y="21433"/>
                <wp:lineTo x="21361" y="0"/>
                <wp:lineTo x="0" y="0"/>
              </wp:wrapPolygon>
            </wp:wrapTight>
            <wp:docPr id="9" name="Picture 9" descr="https://lh6.googleusercontent.com/-nAIuD2ApHu6achvv5libLZ_vbhXCC38PvHBMAUcckdYNAT2cC7cqLgcUJzj3cd80GBrwp2rm8SQ1kgA-odypGcX5N59v7LIOkKI6IZvwKjQ0Tzqs78NmjO1pLcoacGKrr4czGK6z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nAIuD2ApHu6achvv5libLZ_vbhXCC38PvHBMAUcckdYNAT2cC7cqLgcUJzj3cd80GBrwp2rm8SQ1kgA-odypGcX5N59v7LIOkKI6IZvwKjQ0Tzqs78NmjO1pLcoacGKrr4czGK6zYQ"/>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07920" cy="238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664">
        <w:rPr>
          <w:rFonts w:ascii="Times New Roman" w:hAnsi="Times New Roman" w:cs="Times New Roman"/>
          <w:sz w:val="24"/>
          <w:szCs w:val="24"/>
        </w:rPr>
        <w:tab/>
        <w:t>Finally</w:t>
      </w:r>
      <w:r w:rsidR="00AF3555">
        <w:rPr>
          <w:rFonts w:ascii="Times New Roman" w:hAnsi="Times New Roman" w:cs="Times New Roman"/>
          <w:sz w:val="24"/>
          <w:szCs w:val="24"/>
        </w:rPr>
        <w:t xml:space="preserve">, the paper tackled noisy data to determine robustness of the algorithm. </w:t>
      </w:r>
      <w:r w:rsidR="00896223">
        <w:rPr>
          <w:rFonts w:ascii="Times New Roman" w:hAnsi="Times New Roman" w:cs="Times New Roman"/>
          <w:sz w:val="24"/>
          <w:szCs w:val="24"/>
        </w:rPr>
        <w:t xml:space="preserve">To deal with outlier handling, an ICP with trimming algorithm was used. </w:t>
      </w:r>
      <w:r w:rsidR="009D743D">
        <w:rPr>
          <w:rFonts w:ascii="Times New Roman" w:hAnsi="Times New Roman" w:cs="Times New Roman"/>
          <w:sz w:val="24"/>
          <w:szCs w:val="24"/>
        </w:rPr>
        <w:t xml:space="preserve">Noise in data is a very real problem that we have to tackle in our project as the 3D scanning hardware we use is very prone to noisy data which can easily throw off our registration. </w:t>
      </w:r>
      <w:r w:rsidR="00DA4590">
        <w:rPr>
          <w:rFonts w:ascii="Times New Roman" w:hAnsi="Times New Roman" w:cs="Times New Roman"/>
          <w:sz w:val="24"/>
          <w:szCs w:val="24"/>
        </w:rPr>
        <w:t xml:space="preserve">This is also very promising for our own uses. </w:t>
      </w:r>
      <w:r w:rsidR="00054F98">
        <w:rPr>
          <w:rFonts w:ascii="Times New Roman" w:hAnsi="Times New Roman" w:cs="Times New Roman"/>
          <w:sz w:val="24"/>
          <w:szCs w:val="24"/>
        </w:rPr>
        <w:t xml:space="preserve">The trimmed ICP works by only taking a subset of the data points with the smallest closest-point distances. </w:t>
      </w:r>
      <w:r w:rsidR="007C4E6A">
        <w:rPr>
          <w:rFonts w:ascii="Times New Roman" w:hAnsi="Times New Roman" w:cs="Times New Roman"/>
          <w:sz w:val="24"/>
          <w:szCs w:val="24"/>
        </w:rPr>
        <w:t xml:space="preserve">The bounding equations are adjusted and further reading can be found in </w:t>
      </w:r>
      <w:r w:rsidR="00B4459B">
        <w:rPr>
          <w:rFonts w:ascii="Times New Roman" w:hAnsi="Times New Roman" w:cs="Times New Roman"/>
          <w:sz w:val="24"/>
          <w:szCs w:val="24"/>
        </w:rPr>
        <w:t xml:space="preserve">section ‘8. </w:t>
      </w:r>
      <w:proofErr w:type="gramStart"/>
      <w:r w:rsidR="00B4459B">
        <w:rPr>
          <w:rFonts w:ascii="Times New Roman" w:hAnsi="Times New Roman" w:cs="Times New Roman"/>
          <w:sz w:val="24"/>
          <w:szCs w:val="24"/>
        </w:rPr>
        <w:t xml:space="preserve">Extensions’ </w:t>
      </w:r>
      <w:r w:rsidR="007C4E6A">
        <w:rPr>
          <w:rFonts w:ascii="Times New Roman" w:hAnsi="Times New Roman" w:cs="Times New Roman"/>
          <w:sz w:val="24"/>
          <w:szCs w:val="24"/>
        </w:rPr>
        <w:t>of the paper.</w:t>
      </w:r>
      <w:proofErr w:type="gramEnd"/>
      <w:r w:rsidR="007C4E6A">
        <w:rPr>
          <w:rFonts w:ascii="Times New Roman" w:hAnsi="Times New Roman" w:cs="Times New Roman"/>
          <w:sz w:val="24"/>
          <w:szCs w:val="24"/>
        </w:rPr>
        <w:t xml:space="preserve"> </w:t>
      </w:r>
    </w:p>
    <w:p w:rsidR="00AD03AA" w:rsidRPr="00687C00" w:rsidRDefault="00D777EF" w:rsidP="007D00A5">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Overall, I found this paper relatively difficult to comprehend initially due to the difficulty of </w:t>
      </w:r>
      <w:r w:rsidR="005E1D51">
        <w:rPr>
          <w:rFonts w:ascii="Times New Roman" w:hAnsi="Times New Roman" w:cs="Times New Roman"/>
          <w:sz w:val="24"/>
          <w:szCs w:val="24"/>
        </w:rPr>
        <w:t>concepts</w:t>
      </w:r>
      <w:r w:rsidR="00974A00">
        <w:rPr>
          <w:rFonts w:ascii="Times New Roman" w:hAnsi="Times New Roman" w:cs="Times New Roman"/>
          <w:sz w:val="24"/>
          <w:szCs w:val="24"/>
        </w:rPr>
        <w:t xml:space="preserve">, </w:t>
      </w:r>
      <w:r w:rsidR="005E1D51">
        <w:rPr>
          <w:rFonts w:ascii="Times New Roman" w:hAnsi="Times New Roman" w:cs="Times New Roman"/>
          <w:sz w:val="24"/>
          <w:szCs w:val="24"/>
        </w:rPr>
        <w:t>but well written</w:t>
      </w:r>
      <w:r>
        <w:rPr>
          <w:rFonts w:ascii="Times New Roman" w:hAnsi="Times New Roman" w:cs="Times New Roman"/>
          <w:sz w:val="24"/>
          <w:szCs w:val="24"/>
        </w:rPr>
        <w:t>.</w:t>
      </w:r>
      <w:r w:rsidR="005E1D51">
        <w:rPr>
          <w:rFonts w:ascii="Times New Roman" w:hAnsi="Times New Roman" w:cs="Times New Roman"/>
          <w:sz w:val="24"/>
          <w:szCs w:val="24"/>
        </w:rPr>
        <w:t xml:space="preserve"> The paper outlined an approach that will mesh very well with our current plan of attack and may prove very promising in practice. </w:t>
      </w:r>
      <w:r w:rsidR="004D00D6">
        <w:rPr>
          <w:rFonts w:ascii="Times New Roman" w:hAnsi="Times New Roman" w:cs="Times New Roman"/>
          <w:sz w:val="24"/>
          <w:szCs w:val="24"/>
        </w:rPr>
        <w:t xml:space="preserve">The only issue I have with it is that it seemed to have </w:t>
      </w:r>
      <w:bookmarkStart w:id="0" w:name="_GoBack"/>
      <w:bookmarkEnd w:id="0"/>
      <w:r w:rsidR="005B53E1">
        <w:rPr>
          <w:rFonts w:ascii="Times New Roman" w:hAnsi="Times New Roman" w:cs="Times New Roman"/>
          <w:sz w:val="24"/>
          <w:szCs w:val="24"/>
        </w:rPr>
        <w:t>massaged</w:t>
      </w:r>
      <w:r w:rsidR="004D00D6">
        <w:rPr>
          <w:rFonts w:ascii="Times New Roman" w:hAnsi="Times New Roman" w:cs="Times New Roman"/>
          <w:sz w:val="24"/>
          <w:szCs w:val="24"/>
        </w:rPr>
        <w:t xml:space="preserve"> a few of its run-time data, giving rise to some suspicions to its true autonomy and use in real-world applications. </w:t>
      </w:r>
    </w:p>
    <w:p w:rsidR="002D6810" w:rsidRDefault="002D6810" w:rsidP="00FD290B">
      <w:pPr>
        <w:rPr>
          <w:rFonts w:ascii="Times New Roman" w:hAnsi="Times New Roman" w:cs="Times New Roman"/>
          <w:sz w:val="24"/>
          <w:szCs w:val="24"/>
        </w:rPr>
      </w:pPr>
    </w:p>
    <w:p w:rsidR="002D6810" w:rsidRDefault="002D6810" w:rsidP="00FD290B">
      <w:pPr>
        <w:rPr>
          <w:rFonts w:ascii="Times New Roman" w:hAnsi="Times New Roman" w:cs="Times New Roman"/>
          <w:sz w:val="24"/>
          <w:szCs w:val="24"/>
        </w:rPr>
      </w:pPr>
    </w:p>
    <w:p w:rsidR="006A542B" w:rsidRPr="00687C00" w:rsidRDefault="007D00A5" w:rsidP="00FD290B">
      <w:pPr>
        <w:rPr>
          <w:rFonts w:ascii="Times New Roman" w:hAnsi="Times New Roman" w:cs="Times New Roman"/>
          <w:b/>
          <w:sz w:val="24"/>
          <w:szCs w:val="24"/>
        </w:rPr>
      </w:pPr>
      <w:r w:rsidRPr="00687C00">
        <w:rPr>
          <w:rFonts w:ascii="Times New Roman" w:hAnsi="Times New Roman" w:cs="Times New Roman"/>
          <w:b/>
          <w:sz w:val="24"/>
          <w:szCs w:val="24"/>
        </w:rPr>
        <w:lastRenderedPageBreak/>
        <w:t>Conclusion</w:t>
      </w:r>
    </w:p>
    <w:p w:rsidR="006A542B" w:rsidRPr="00687C00" w:rsidRDefault="006A542B" w:rsidP="007D00A5">
      <w:pPr>
        <w:spacing w:line="240" w:lineRule="auto"/>
        <w:rPr>
          <w:rFonts w:ascii="Times New Roman" w:hAnsi="Times New Roman" w:cs="Times New Roman"/>
          <w:sz w:val="24"/>
          <w:szCs w:val="24"/>
        </w:rPr>
      </w:pPr>
      <w:r w:rsidRPr="00687C00">
        <w:rPr>
          <w:rFonts w:ascii="Times New Roman" w:hAnsi="Times New Roman" w:cs="Times New Roman"/>
          <w:sz w:val="24"/>
          <w:szCs w:val="24"/>
        </w:rPr>
        <w:tab/>
        <w:t xml:space="preserve">The paper outlines a promising approach to achieve a global </w:t>
      </w:r>
      <w:r w:rsidR="00FB5D85" w:rsidRPr="00687C00">
        <w:rPr>
          <w:rFonts w:ascii="Times New Roman" w:hAnsi="Times New Roman" w:cs="Times New Roman"/>
          <w:sz w:val="24"/>
          <w:szCs w:val="24"/>
        </w:rPr>
        <w:t xml:space="preserve">minimum for ICP and may prove incredibly useful for our own registration. </w:t>
      </w:r>
      <w:r w:rsidR="00733DA9" w:rsidRPr="00687C00">
        <w:rPr>
          <w:rFonts w:ascii="Times New Roman" w:hAnsi="Times New Roman" w:cs="Times New Roman"/>
          <w:sz w:val="24"/>
          <w:szCs w:val="24"/>
        </w:rPr>
        <w:t xml:space="preserve">However, it is unknown whether the run time will be a significant factor. </w:t>
      </w:r>
      <w:r w:rsidR="00893DA4" w:rsidRPr="00687C00">
        <w:rPr>
          <w:rFonts w:ascii="Times New Roman" w:hAnsi="Times New Roman" w:cs="Times New Roman"/>
          <w:sz w:val="24"/>
          <w:szCs w:val="24"/>
        </w:rPr>
        <w:t xml:space="preserve">Currently, the size of our sample points is much more significant than those used in the papers. Additionally, the paper reduced their run time by scaling their error threshold with the number of samples. </w:t>
      </w:r>
      <w:r w:rsidR="0030466F" w:rsidRPr="00687C00">
        <w:rPr>
          <w:rFonts w:ascii="Times New Roman" w:hAnsi="Times New Roman" w:cs="Times New Roman"/>
          <w:sz w:val="24"/>
          <w:szCs w:val="24"/>
        </w:rPr>
        <w:t xml:space="preserve">It may be possible for us to </w:t>
      </w:r>
      <w:proofErr w:type="spellStart"/>
      <w:r w:rsidR="0030466F" w:rsidRPr="00687C00">
        <w:rPr>
          <w:rFonts w:ascii="Times New Roman" w:hAnsi="Times New Roman" w:cs="Times New Roman"/>
          <w:sz w:val="24"/>
          <w:szCs w:val="24"/>
        </w:rPr>
        <w:t>downsample</w:t>
      </w:r>
      <w:proofErr w:type="spellEnd"/>
      <w:r w:rsidR="0030466F" w:rsidRPr="00687C00">
        <w:rPr>
          <w:rFonts w:ascii="Times New Roman" w:hAnsi="Times New Roman" w:cs="Times New Roman"/>
          <w:sz w:val="24"/>
          <w:szCs w:val="24"/>
        </w:rPr>
        <w:t xml:space="preserve"> our current sample data such that the run time is reduced significantly, but this needs to be tested before and strong conclusions can be made. </w:t>
      </w:r>
    </w:p>
    <w:sectPr w:rsidR="006A542B" w:rsidRPr="00687C00">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BD" w:rsidRDefault="00B931BD" w:rsidP="00DC34C4">
      <w:pPr>
        <w:spacing w:after="0" w:line="240" w:lineRule="auto"/>
      </w:pPr>
      <w:r>
        <w:separator/>
      </w:r>
    </w:p>
  </w:endnote>
  <w:endnote w:type="continuationSeparator" w:id="0">
    <w:p w:rsidR="00B931BD" w:rsidRDefault="00B931BD" w:rsidP="00DC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BD" w:rsidRDefault="00B931BD" w:rsidP="00DC34C4">
      <w:pPr>
        <w:spacing w:after="0" w:line="240" w:lineRule="auto"/>
      </w:pPr>
      <w:r>
        <w:separator/>
      </w:r>
    </w:p>
  </w:footnote>
  <w:footnote w:type="continuationSeparator" w:id="0">
    <w:p w:rsidR="00B931BD" w:rsidRDefault="00B931BD" w:rsidP="00DC3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28" w:rsidRDefault="00053928">
    <w:pPr>
      <w:pStyle w:val="Header"/>
      <w:jc w:val="right"/>
    </w:pPr>
    <w:r>
      <w:t xml:space="preserve">Wang </w:t>
    </w:r>
    <w:sdt>
      <w:sdtPr>
        <w:id w:val="-16276965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B53E1">
          <w:rPr>
            <w:noProof/>
          </w:rPr>
          <w:t>5</w:t>
        </w:r>
        <w:r>
          <w:rPr>
            <w:noProof/>
          </w:rPr>
          <w:fldChar w:fldCharType="end"/>
        </w:r>
      </w:sdtContent>
    </w:sdt>
  </w:p>
  <w:p w:rsidR="00053928" w:rsidRDefault="00053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B5D2D"/>
    <w:multiLevelType w:val="multilevel"/>
    <w:tmpl w:val="9F5C2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0136A8"/>
    <w:multiLevelType w:val="multilevel"/>
    <w:tmpl w:val="33F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C4"/>
    <w:rsid w:val="00000664"/>
    <w:rsid w:val="00007891"/>
    <w:rsid w:val="000268F1"/>
    <w:rsid w:val="00027DCE"/>
    <w:rsid w:val="000534E7"/>
    <w:rsid w:val="00053928"/>
    <w:rsid w:val="00054F98"/>
    <w:rsid w:val="000802F4"/>
    <w:rsid w:val="0009671D"/>
    <w:rsid w:val="000B16D0"/>
    <w:rsid w:val="000B2BAF"/>
    <w:rsid w:val="000B6A43"/>
    <w:rsid w:val="000B7AF2"/>
    <w:rsid w:val="00115B8B"/>
    <w:rsid w:val="00116AF9"/>
    <w:rsid w:val="00187F16"/>
    <w:rsid w:val="001B40A0"/>
    <w:rsid w:val="001C40A3"/>
    <w:rsid w:val="001D5813"/>
    <w:rsid w:val="001E3438"/>
    <w:rsid w:val="001F19A0"/>
    <w:rsid w:val="0022204A"/>
    <w:rsid w:val="002220AD"/>
    <w:rsid w:val="00227F19"/>
    <w:rsid w:val="0025739D"/>
    <w:rsid w:val="002B112B"/>
    <w:rsid w:val="002C6F47"/>
    <w:rsid w:val="002D3E68"/>
    <w:rsid w:val="002D6810"/>
    <w:rsid w:val="002E6B1D"/>
    <w:rsid w:val="0030466F"/>
    <w:rsid w:val="00334EC2"/>
    <w:rsid w:val="00355FF0"/>
    <w:rsid w:val="00363C49"/>
    <w:rsid w:val="00376316"/>
    <w:rsid w:val="0038199B"/>
    <w:rsid w:val="00400491"/>
    <w:rsid w:val="00402CEA"/>
    <w:rsid w:val="00404DA8"/>
    <w:rsid w:val="004113E0"/>
    <w:rsid w:val="00444B35"/>
    <w:rsid w:val="00450CEB"/>
    <w:rsid w:val="004947D1"/>
    <w:rsid w:val="004A43D2"/>
    <w:rsid w:val="004B62B7"/>
    <w:rsid w:val="004D00D6"/>
    <w:rsid w:val="004D00F2"/>
    <w:rsid w:val="004E2474"/>
    <w:rsid w:val="004F30B4"/>
    <w:rsid w:val="005138CF"/>
    <w:rsid w:val="005302DF"/>
    <w:rsid w:val="00547E5A"/>
    <w:rsid w:val="00560387"/>
    <w:rsid w:val="005B53E1"/>
    <w:rsid w:val="005E11D1"/>
    <w:rsid w:val="005E1D51"/>
    <w:rsid w:val="005E4D91"/>
    <w:rsid w:val="0064700D"/>
    <w:rsid w:val="00674B46"/>
    <w:rsid w:val="006764CC"/>
    <w:rsid w:val="00687C00"/>
    <w:rsid w:val="006A542B"/>
    <w:rsid w:val="006B471B"/>
    <w:rsid w:val="00733DA9"/>
    <w:rsid w:val="007B3CBA"/>
    <w:rsid w:val="007C4E6A"/>
    <w:rsid w:val="007C6A10"/>
    <w:rsid w:val="007D00A5"/>
    <w:rsid w:val="007D24AC"/>
    <w:rsid w:val="007D4180"/>
    <w:rsid w:val="007D7B01"/>
    <w:rsid w:val="007F7479"/>
    <w:rsid w:val="00842F8C"/>
    <w:rsid w:val="008439B0"/>
    <w:rsid w:val="00862B6E"/>
    <w:rsid w:val="00892F0D"/>
    <w:rsid w:val="00893DA4"/>
    <w:rsid w:val="00896223"/>
    <w:rsid w:val="008B6F2C"/>
    <w:rsid w:val="008C5642"/>
    <w:rsid w:val="008D30C1"/>
    <w:rsid w:val="008F54AA"/>
    <w:rsid w:val="00930623"/>
    <w:rsid w:val="00930943"/>
    <w:rsid w:val="00946FC3"/>
    <w:rsid w:val="009548A8"/>
    <w:rsid w:val="00974A00"/>
    <w:rsid w:val="009A7C79"/>
    <w:rsid w:val="009D743D"/>
    <w:rsid w:val="009E6E5C"/>
    <w:rsid w:val="009F0A4F"/>
    <w:rsid w:val="00A16B8B"/>
    <w:rsid w:val="00A16BDB"/>
    <w:rsid w:val="00A643E9"/>
    <w:rsid w:val="00A6548F"/>
    <w:rsid w:val="00A70FBC"/>
    <w:rsid w:val="00A75140"/>
    <w:rsid w:val="00A83048"/>
    <w:rsid w:val="00A872A4"/>
    <w:rsid w:val="00AA587A"/>
    <w:rsid w:val="00AC35A8"/>
    <w:rsid w:val="00AD03AA"/>
    <w:rsid w:val="00AD1A57"/>
    <w:rsid w:val="00AD33BE"/>
    <w:rsid w:val="00AD3D9A"/>
    <w:rsid w:val="00AE2486"/>
    <w:rsid w:val="00AF0C82"/>
    <w:rsid w:val="00AF3555"/>
    <w:rsid w:val="00B049AC"/>
    <w:rsid w:val="00B234B7"/>
    <w:rsid w:val="00B4459B"/>
    <w:rsid w:val="00B87E88"/>
    <w:rsid w:val="00B92348"/>
    <w:rsid w:val="00B931BD"/>
    <w:rsid w:val="00BC46B8"/>
    <w:rsid w:val="00BD0622"/>
    <w:rsid w:val="00BD5C5B"/>
    <w:rsid w:val="00BD6ECD"/>
    <w:rsid w:val="00C74E16"/>
    <w:rsid w:val="00CB3B5C"/>
    <w:rsid w:val="00CB545D"/>
    <w:rsid w:val="00CC176D"/>
    <w:rsid w:val="00CE040E"/>
    <w:rsid w:val="00D02B77"/>
    <w:rsid w:val="00D05B5A"/>
    <w:rsid w:val="00D54388"/>
    <w:rsid w:val="00D777EF"/>
    <w:rsid w:val="00D95CA2"/>
    <w:rsid w:val="00DA4590"/>
    <w:rsid w:val="00DA7C02"/>
    <w:rsid w:val="00DB62FF"/>
    <w:rsid w:val="00DC34C4"/>
    <w:rsid w:val="00E20B47"/>
    <w:rsid w:val="00E2335C"/>
    <w:rsid w:val="00E3038F"/>
    <w:rsid w:val="00E46787"/>
    <w:rsid w:val="00EA745D"/>
    <w:rsid w:val="00F17D07"/>
    <w:rsid w:val="00F42A73"/>
    <w:rsid w:val="00F4364C"/>
    <w:rsid w:val="00F52EFA"/>
    <w:rsid w:val="00F644F0"/>
    <w:rsid w:val="00F70605"/>
    <w:rsid w:val="00F75DD9"/>
    <w:rsid w:val="00F82DDA"/>
    <w:rsid w:val="00FA5FEA"/>
    <w:rsid w:val="00FB5D85"/>
    <w:rsid w:val="00FD290B"/>
    <w:rsid w:val="00FE096A"/>
    <w:rsid w:val="00FE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4C4"/>
  </w:style>
  <w:style w:type="paragraph" w:styleId="Footer">
    <w:name w:val="footer"/>
    <w:basedOn w:val="Normal"/>
    <w:link w:val="FooterChar"/>
    <w:uiPriority w:val="99"/>
    <w:unhideWhenUsed/>
    <w:rsid w:val="00DC3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4C4"/>
  </w:style>
  <w:style w:type="paragraph" w:styleId="NoSpacing">
    <w:name w:val="No Spacing"/>
    <w:uiPriority w:val="1"/>
    <w:qFormat/>
    <w:rsid w:val="007D00A5"/>
    <w:pPr>
      <w:spacing w:after="0" w:line="240" w:lineRule="auto"/>
    </w:pPr>
  </w:style>
  <w:style w:type="paragraph" w:styleId="BalloonText">
    <w:name w:val="Balloon Text"/>
    <w:basedOn w:val="Normal"/>
    <w:link w:val="BalloonTextChar"/>
    <w:uiPriority w:val="99"/>
    <w:semiHidden/>
    <w:unhideWhenUsed/>
    <w:rsid w:val="004A4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3D2"/>
    <w:rPr>
      <w:rFonts w:ascii="Tahoma" w:hAnsi="Tahoma" w:cs="Tahoma"/>
      <w:sz w:val="16"/>
      <w:szCs w:val="16"/>
    </w:rPr>
  </w:style>
  <w:style w:type="paragraph" w:styleId="NormalWeb">
    <w:name w:val="Normal (Web)"/>
    <w:basedOn w:val="Normal"/>
    <w:uiPriority w:val="99"/>
    <w:unhideWhenUsed/>
    <w:rsid w:val="0025739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15B8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4C4"/>
  </w:style>
  <w:style w:type="paragraph" w:styleId="Footer">
    <w:name w:val="footer"/>
    <w:basedOn w:val="Normal"/>
    <w:link w:val="FooterChar"/>
    <w:uiPriority w:val="99"/>
    <w:unhideWhenUsed/>
    <w:rsid w:val="00DC3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4C4"/>
  </w:style>
  <w:style w:type="paragraph" w:styleId="NoSpacing">
    <w:name w:val="No Spacing"/>
    <w:uiPriority w:val="1"/>
    <w:qFormat/>
    <w:rsid w:val="007D00A5"/>
    <w:pPr>
      <w:spacing w:after="0" w:line="240" w:lineRule="auto"/>
    </w:pPr>
  </w:style>
  <w:style w:type="paragraph" w:styleId="BalloonText">
    <w:name w:val="Balloon Text"/>
    <w:basedOn w:val="Normal"/>
    <w:link w:val="BalloonTextChar"/>
    <w:uiPriority w:val="99"/>
    <w:semiHidden/>
    <w:unhideWhenUsed/>
    <w:rsid w:val="004A4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3D2"/>
    <w:rPr>
      <w:rFonts w:ascii="Tahoma" w:hAnsi="Tahoma" w:cs="Tahoma"/>
      <w:sz w:val="16"/>
      <w:szCs w:val="16"/>
    </w:rPr>
  </w:style>
  <w:style w:type="paragraph" w:styleId="NormalWeb">
    <w:name w:val="Normal (Web)"/>
    <w:basedOn w:val="Normal"/>
    <w:uiPriority w:val="99"/>
    <w:unhideWhenUsed/>
    <w:rsid w:val="0025739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15B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27133">
      <w:bodyDiv w:val="1"/>
      <w:marLeft w:val="0"/>
      <w:marRight w:val="0"/>
      <w:marTop w:val="0"/>
      <w:marBottom w:val="0"/>
      <w:divBdr>
        <w:top w:val="none" w:sz="0" w:space="0" w:color="auto"/>
        <w:left w:val="none" w:sz="0" w:space="0" w:color="auto"/>
        <w:bottom w:val="none" w:sz="0" w:space="0" w:color="auto"/>
        <w:right w:val="none" w:sz="0" w:space="0" w:color="auto"/>
      </w:divBdr>
    </w:div>
    <w:div w:id="9341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2A"/>
    <w:rsid w:val="0091402A"/>
    <w:rsid w:val="00C4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02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0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Willis Wang</dc:creator>
  <cp:lastModifiedBy>Willis Wang</cp:lastModifiedBy>
  <cp:revision>139</cp:revision>
  <dcterms:created xsi:type="dcterms:W3CDTF">2016-05-02T18:51:00Z</dcterms:created>
  <dcterms:modified xsi:type="dcterms:W3CDTF">2016-05-02T20:51:00Z</dcterms:modified>
</cp:coreProperties>
</file>