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12512F" w14:textId="22C14E52" w:rsidR="00697EB9" w:rsidRDefault="00403142" w:rsidP="00403142">
      <w:pPr>
        <w:jc w:val="right"/>
        <w:rPr>
          <w:rFonts w:ascii="Times New Roman" w:hAnsi="Times New Roman" w:cs="Times New Roman"/>
        </w:rPr>
      </w:pPr>
      <w:r w:rsidRPr="00697EB9">
        <w:rPr>
          <w:rFonts w:ascii="Times New Roman" w:hAnsi="Times New Roman" w:cs="Times New Roman"/>
        </w:rPr>
        <w:t>Dante Navarr</w:t>
      </w:r>
      <w:r w:rsidR="00697EB9">
        <w:rPr>
          <w:rFonts w:ascii="Times New Roman" w:hAnsi="Times New Roman" w:cs="Times New Roman"/>
        </w:rPr>
        <w:t>o</w:t>
      </w:r>
    </w:p>
    <w:p w14:paraId="279EC6D0" w14:textId="3498982A" w:rsidR="00403142" w:rsidRPr="00697EB9" w:rsidRDefault="00697EB9" w:rsidP="00403142">
      <w:pPr>
        <w:jc w:val="right"/>
        <w:rPr>
          <w:rFonts w:ascii="Times New Roman" w:hAnsi="Times New Roman" w:cs="Times New Roman"/>
        </w:rPr>
      </w:pPr>
      <w:r>
        <w:rPr>
          <w:rFonts w:ascii="Times New Roman" w:hAnsi="Times New Roman" w:cs="Times New Roman"/>
        </w:rPr>
        <w:t>03/09/2020</w:t>
      </w:r>
    </w:p>
    <w:p w14:paraId="0C70F8FA" w14:textId="062F8B1D" w:rsidR="00403142" w:rsidRPr="002F5E33" w:rsidRDefault="002F5E33" w:rsidP="002F5E33">
      <w:pPr>
        <w:jc w:val="center"/>
        <w:rPr>
          <w:rFonts w:ascii="Times New Roman" w:hAnsi="Times New Roman" w:cs="Times New Roman"/>
          <w:b/>
          <w:bCs/>
          <w:u w:val="single"/>
        </w:rPr>
      </w:pPr>
      <w:r w:rsidRPr="002F5E33">
        <w:rPr>
          <w:rFonts w:ascii="Times New Roman" w:hAnsi="Times New Roman" w:cs="Times New Roman"/>
          <w:b/>
          <w:bCs/>
          <w:u w:val="single"/>
        </w:rPr>
        <w:t>Critical Review</w:t>
      </w:r>
    </w:p>
    <w:p w14:paraId="219AE808" w14:textId="77777777" w:rsidR="002F5E33" w:rsidRDefault="002F5E33">
      <w:pPr>
        <w:rPr>
          <w:rFonts w:ascii="Times New Roman" w:hAnsi="Times New Roman" w:cs="Times New Roman"/>
          <w:b/>
          <w:bCs/>
          <w:u w:val="single"/>
        </w:rPr>
      </w:pPr>
    </w:p>
    <w:p w14:paraId="0BA65C1A" w14:textId="68F88889" w:rsidR="00B756AF" w:rsidRDefault="00B62A5E">
      <w:pPr>
        <w:rPr>
          <w:rFonts w:ascii="Times New Roman" w:hAnsi="Times New Roman" w:cs="Times New Roman"/>
          <w:b/>
          <w:bCs/>
          <w:u w:val="single"/>
        </w:rPr>
      </w:pPr>
      <w:r w:rsidRPr="00697EB9">
        <w:rPr>
          <w:rFonts w:ascii="Times New Roman" w:hAnsi="Times New Roman" w:cs="Times New Roman"/>
          <w:b/>
          <w:bCs/>
          <w:u w:val="single"/>
        </w:rPr>
        <w:t xml:space="preserve">Introduction </w:t>
      </w:r>
    </w:p>
    <w:p w14:paraId="2584846E" w14:textId="77777777" w:rsidR="002F5E33" w:rsidRPr="00697EB9" w:rsidRDefault="002F5E33">
      <w:pPr>
        <w:rPr>
          <w:rFonts w:ascii="Times New Roman" w:hAnsi="Times New Roman" w:cs="Times New Roman"/>
          <w:b/>
          <w:bCs/>
          <w:u w:val="single"/>
        </w:rPr>
      </w:pPr>
    </w:p>
    <w:p w14:paraId="4AAF3270" w14:textId="6F6032B9" w:rsidR="00802C37" w:rsidRPr="00802C37" w:rsidRDefault="00403142" w:rsidP="002F5E33">
      <w:pPr>
        <w:ind w:firstLine="720"/>
        <w:rPr>
          <w:rFonts w:ascii="Times New Roman" w:hAnsi="Times New Roman" w:cs="Times New Roman"/>
        </w:rPr>
      </w:pPr>
      <w:r w:rsidRPr="00802C37">
        <w:rPr>
          <w:rFonts w:ascii="Times New Roman" w:hAnsi="Times New Roman" w:cs="Times New Roman"/>
        </w:rPr>
        <w:t xml:space="preserve">The paper in review is titled: </w:t>
      </w:r>
      <w:r w:rsidR="00802C37" w:rsidRPr="00802C37">
        <w:rPr>
          <w:rFonts w:ascii="Times New Roman" w:hAnsi="Times New Roman" w:cs="Times New Roman"/>
        </w:rPr>
        <w:t>MEMS Based Broadband Piezoelectric Ultrasonic Energy</w:t>
      </w:r>
      <w:r w:rsidR="00802C37">
        <w:rPr>
          <w:rFonts w:ascii="Times New Roman" w:hAnsi="Times New Roman" w:cs="Times New Roman"/>
        </w:rPr>
        <w:t xml:space="preserve"> </w:t>
      </w:r>
      <w:r w:rsidR="00802C37" w:rsidRPr="00802C37">
        <w:rPr>
          <w:rFonts w:ascii="Times New Roman" w:hAnsi="Times New Roman" w:cs="Times New Roman"/>
        </w:rPr>
        <w:t>Harvester (PUEH) for Enabling Self- Powered Implantable Biomedical Devices</w:t>
      </w:r>
      <w:r w:rsidR="00802C37">
        <w:rPr>
          <w:rFonts w:ascii="Times New Roman" w:hAnsi="Times New Roman" w:cs="Times New Roman"/>
        </w:rPr>
        <w:t xml:space="preserve">. The paper was authored by </w:t>
      </w:r>
      <w:proofErr w:type="spellStart"/>
      <w:r w:rsidR="00802C37" w:rsidRPr="00802C37">
        <w:rPr>
          <w:rFonts w:ascii="Times New Roman" w:hAnsi="Times New Roman" w:cs="Times New Roman"/>
        </w:rPr>
        <w:t>Qiongfeng</w:t>
      </w:r>
      <w:proofErr w:type="spellEnd"/>
      <w:r w:rsidR="00802C37" w:rsidRPr="00802C37">
        <w:rPr>
          <w:rFonts w:ascii="Times New Roman" w:hAnsi="Times New Roman" w:cs="Times New Roman"/>
        </w:rPr>
        <w:t xml:space="preserve"> Shi, Tao Wang</w:t>
      </w:r>
      <w:r w:rsidR="00802C37">
        <w:rPr>
          <w:rFonts w:ascii="Times New Roman" w:hAnsi="Times New Roman" w:cs="Times New Roman"/>
        </w:rPr>
        <w:t xml:space="preserve"> and</w:t>
      </w:r>
      <w:r w:rsidR="00802C37" w:rsidRPr="00802C37">
        <w:rPr>
          <w:rFonts w:ascii="Times New Roman" w:hAnsi="Times New Roman" w:cs="Times New Roman"/>
        </w:rPr>
        <w:t xml:space="preserve"> </w:t>
      </w:r>
      <w:proofErr w:type="spellStart"/>
      <w:r w:rsidR="00802C37" w:rsidRPr="00802C37">
        <w:rPr>
          <w:rFonts w:ascii="Times New Roman" w:hAnsi="Times New Roman" w:cs="Times New Roman"/>
        </w:rPr>
        <w:t>Chengkuo</w:t>
      </w:r>
      <w:proofErr w:type="spellEnd"/>
      <w:r w:rsidR="00802C37" w:rsidRPr="00802C37">
        <w:rPr>
          <w:rFonts w:ascii="Times New Roman" w:hAnsi="Times New Roman" w:cs="Times New Roman"/>
        </w:rPr>
        <w:t xml:space="preserve"> Le</w:t>
      </w:r>
      <w:r w:rsidR="00802C37">
        <w:rPr>
          <w:rFonts w:ascii="Times New Roman" w:hAnsi="Times New Roman" w:cs="Times New Roman"/>
        </w:rPr>
        <w:t>e. The topic to the aforementioned text revolves around wireless charging modalit</w:t>
      </w:r>
      <w:r w:rsidR="00200CE1">
        <w:rPr>
          <w:rFonts w:ascii="Times New Roman" w:hAnsi="Times New Roman" w:cs="Times New Roman"/>
        </w:rPr>
        <w:t>ies</w:t>
      </w:r>
      <w:r w:rsidR="00802C37">
        <w:rPr>
          <w:rFonts w:ascii="Times New Roman" w:hAnsi="Times New Roman" w:cs="Times New Roman"/>
        </w:rPr>
        <w:t xml:space="preserve"> that are being explored for </w:t>
      </w:r>
      <w:r w:rsidR="002F5E33">
        <w:rPr>
          <w:rFonts w:ascii="Times New Roman" w:hAnsi="Times New Roman" w:cs="Times New Roman"/>
        </w:rPr>
        <w:t>implanted medical devices. These approaches are further split up into the various techniques that are used to harvest energy from an ultrasound source including internal sources using L</w:t>
      </w:r>
      <w:r w:rsidR="002F5E33" w:rsidRPr="002F5E33">
        <w:rPr>
          <w:rFonts w:ascii="Times New Roman" w:hAnsi="Times New Roman" w:cs="Times New Roman"/>
        </w:rPr>
        <w:t xml:space="preserve">ead </w:t>
      </w:r>
      <w:proofErr w:type="spellStart"/>
      <w:r w:rsidR="002F5E33">
        <w:rPr>
          <w:rFonts w:ascii="Times New Roman" w:hAnsi="Times New Roman" w:cs="Times New Roman"/>
        </w:rPr>
        <w:t>Z</w:t>
      </w:r>
      <w:r w:rsidR="002F5E33" w:rsidRPr="002F5E33">
        <w:rPr>
          <w:rFonts w:ascii="Times New Roman" w:hAnsi="Times New Roman" w:cs="Times New Roman"/>
        </w:rPr>
        <w:t>irconate</w:t>
      </w:r>
      <w:proofErr w:type="spellEnd"/>
      <w:r w:rsidR="002F5E33" w:rsidRPr="002F5E33">
        <w:rPr>
          <w:rFonts w:ascii="Times New Roman" w:hAnsi="Times New Roman" w:cs="Times New Roman"/>
        </w:rPr>
        <w:t xml:space="preserve"> </w:t>
      </w:r>
      <w:proofErr w:type="spellStart"/>
      <w:r w:rsidR="002F5E33">
        <w:rPr>
          <w:rFonts w:ascii="Times New Roman" w:hAnsi="Times New Roman" w:cs="Times New Roman"/>
        </w:rPr>
        <w:t>T</w:t>
      </w:r>
      <w:r w:rsidR="002F5E33" w:rsidRPr="002F5E33">
        <w:rPr>
          <w:rFonts w:ascii="Times New Roman" w:hAnsi="Times New Roman" w:cs="Times New Roman"/>
        </w:rPr>
        <w:t>itanate</w:t>
      </w:r>
      <w:proofErr w:type="spellEnd"/>
      <w:r w:rsidR="002F5E33">
        <w:rPr>
          <w:rFonts w:ascii="Times New Roman" w:hAnsi="Times New Roman" w:cs="Times New Roman"/>
        </w:rPr>
        <w:t xml:space="preserve"> (PZT) devices and from external sources including </w:t>
      </w:r>
      <w:r w:rsidR="00200CE1">
        <w:rPr>
          <w:rFonts w:ascii="Times New Roman" w:hAnsi="Times New Roman" w:cs="Times New Roman"/>
        </w:rPr>
        <w:t xml:space="preserve">PZT, </w:t>
      </w:r>
      <w:r w:rsidR="002F5E33">
        <w:rPr>
          <w:rFonts w:ascii="Times New Roman" w:hAnsi="Times New Roman" w:cs="Times New Roman"/>
        </w:rPr>
        <w:t xml:space="preserve">Inductive Power Transfer (IPT) and Acoustic Energy Transfer (AET). </w:t>
      </w:r>
      <w:r w:rsidR="00C271CA">
        <w:rPr>
          <w:rFonts w:ascii="Times New Roman" w:hAnsi="Times New Roman" w:cs="Times New Roman"/>
        </w:rPr>
        <w:t xml:space="preserve">The aim of this text is to compare these methods and their functionality in a practical setting, more specifically for Implanted Biomedical Devices. </w:t>
      </w:r>
      <w:r w:rsidR="002F6A83">
        <w:rPr>
          <w:rFonts w:ascii="Times New Roman" w:hAnsi="Times New Roman" w:cs="Times New Roman"/>
        </w:rPr>
        <w:t>This text</w:t>
      </w:r>
      <w:r w:rsidR="00C271CA">
        <w:rPr>
          <w:rFonts w:ascii="Times New Roman" w:hAnsi="Times New Roman" w:cs="Times New Roman"/>
        </w:rPr>
        <w:t xml:space="preserve"> provides brief insight into the </w:t>
      </w:r>
      <w:r w:rsidR="002F6A83">
        <w:rPr>
          <w:rFonts w:ascii="Times New Roman" w:hAnsi="Times New Roman" w:cs="Times New Roman"/>
        </w:rPr>
        <w:t xml:space="preserve">possible applications of the device and the feasibility of these assertions by comparing the common power consumption of said devices with preliminary results from the experimentation. The design and characterization of the fabrication are then outlined while the evaluation of the results </w:t>
      </w:r>
      <w:r w:rsidR="00CB2EB8">
        <w:rPr>
          <w:rFonts w:ascii="Times New Roman" w:hAnsi="Times New Roman" w:cs="Times New Roman"/>
        </w:rPr>
        <w:t xml:space="preserve">is explored based on the variation of independent variables including distance and frequency. </w:t>
      </w:r>
    </w:p>
    <w:p w14:paraId="578F22C3" w14:textId="77777777" w:rsidR="00403142" w:rsidRPr="00697EB9" w:rsidRDefault="00403142">
      <w:pPr>
        <w:rPr>
          <w:rFonts w:ascii="Times New Roman" w:hAnsi="Times New Roman" w:cs="Times New Roman"/>
          <w:b/>
          <w:bCs/>
          <w:u w:val="single"/>
        </w:rPr>
      </w:pPr>
    </w:p>
    <w:p w14:paraId="17013355" w14:textId="5326F2A2" w:rsidR="00B62A5E" w:rsidRPr="00697EB9" w:rsidRDefault="00B62A5E">
      <w:pPr>
        <w:rPr>
          <w:rFonts w:ascii="Times New Roman" w:hAnsi="Times New Roman" w:cs="Times New Roman"/>
          <w:b/>
          <w:bCs/>
          <w:u w:val="single"/>
        </w:rPr>
      </w:pPr>
      <w:r w:rsidRPr="00697EB9">
        <w:rPr>
          <w:rFonts w:ascii="Times New Roman" w:hAnsi="Times New Roman" w:cs="Times New Roman"/>
          <w:b/>
          <w:bCs/>
          <w:u w:val="single"/>
        </w:rPr>
        <w:t xml:space="preserve">Summary </w:t>
      </w:r>
    </w:p>
    <w:p w14:paraId="18370466" w14:textId="75E59EF1" w:rsidR="00B62A5E" w:rsidRDefault="00B62A5E">
      <w:pPr>
        <w:rPr>
          <w:rFonts w:ascii="Times New Roman" w:hAnsi="Times New Roman" w:cs="Times New Roman"/>
          <w:b/>
          <w:bCs/>
          <w:u w:val="single"/>
        </w:rPr>
      </w:pPr>
    </w:p>
    <w:p w14:paraId="5CAEE714" w14:textId="78347DAA" w:rsidR="00E16213" w:rsidRDefault="00E36766" w:rsidP="00E16213">
      <w:pPr>
        <w:rPr>
          <w:rFonts w:ascii="Times New Roman" w:hAnsi="Times New Roman" w:cs="Times New Roman"/>
        </w:rPr>
      </w:pPr>
      <w:r>
        <w:rPr>
          <w:rFonts w:ascii="Times New Roman" w:hAnsi="Times New Roman" w:cs="Times New Roman"/>
        </w:rPr>
        <w:t xml:space="preserve">The text specifically </w:t>
      </w:r>
      <w:r w:rsidR="00ED2573">
        <w:rPr>
          <w:rFonts w:ascii="Times New Roman" w:hAnsi="Times New Roman" w:cs="Times New Roman"/>
        </w:rPr>
        <w:t>depicts the two previous</w:t>
      </w:r>
      <w:r>
        <w:rPr>
          <w:rFonts w:ascii="Times New Roman" w:hAnsi="Times New Roman" w:cs="Times New Roman"/>
        </w:rPr>
        <w:t xml:space="preserve"> approaches for </w:t>
      </w:r>
      <w:r w:rsidR="0015242B">
        <w:rPr>
          <w:rFonts w:ascii="Times New Roman" w:hAnsi="Times New Roman" w:cs="Times New Roman"/>
        </w:rPr>
        <w:t>harvesting energy</w:t>
      </w:r>
      <w:r w:rsidR="00E16213">
        <w:rPr>
          <w:rFonts w:ascii="Times New Roman" w:hAnsi="Times New Roman" w:cs="Times New Roman"/>
        </w:rPr>
        <w:t>:</w:t>
      </w:r>
    </w:p>
    <w:p w14:paraId="09A1E914" w14:textId="77777777" w:rsidR="00E16213" w:rsidRDefault="00E16213" w:rsidP="00E551A5">
      <w:pPr>
        <w:ind w:firstLine="720"/>
        <w:rPr>
          <w:rFonts w:ascii="Times New Roman" w:hAnsi="Times New Roman" w:cs="Times New Roman"/>
        </w:rPr>
      </w:pPr>
    </w:p>
    <w:p w14:paraId="4705F2FC" w14:textId="34A50A98" w:rsidR="00C34590" w:rsidRDefault="0015242B" w:rsidP="00EF3178">
      <w:pPr>
        <w:ind w:firstLine="720"/>
        <w:rPr>
          <w:rFonts w:ascii="Times New Roman" w:hAnsi="Times New Roman" w:cs="Times New Roman"/>
        </w:rPr>
      </w:pPr>
      <w:r>
        <w:rPr>
          <w:rFonts w:ascii="Times New Roman" w:hAnsi="Times New Roman" w:cs="Times New Roman"/>
        </w:rPr>
        <w:t xml:space="preserve">The first method includes harvesting energy from an internal source with the </w:t>
      </w:r>
      <w:r w:rsidR="00D76F76">
        <w:rPr>
          <w:rFonts w:ascii="Times New Roman" w:hAnsi="Times New Roman" w:cs="Times New Roman"/>
        </w:rPr>
        <w:t xml:space="preserve">heart or lung and converting its natural periodic vibrations </w:t>
      </w:r>
      <w:r w:rsidR="00E551A5">
        <w:rPr>
          <w:rFonts w:ascii="Times New Roman" w:hAnsi="Times New Roman" w:cs="Times New Roman"/>
        </w:rPr>
        <w:t xml:space="preserve">to electronic energy that can be utilized by an implanted device. This is done </w:t>
      </w:r>
      <w:r w:rsidR="00CD7503">
        <w:rPr>
          <w:rFonts w:ascii="Times New Roman" w:hAnsi="Times New Roman" w:cs="Times New Roman"/>
        </w:rPr>
        <w:t xml:space="preserve">by implantable triboelectric devices or piezoelectric devices which utilizes the phenomenon based on the contact of different materials. </w:t>
      </w:r>
      <w:r w:rsidR="00E16213">
        <w:rPr>
          <w:rFonts w:ascii="Times New Roman" w:hAnsi="Times New Roman" w:cs="Times New Roman"/>
        </w:rPr>
        <w:t xml:space="preserve">The triboelectric energy harvesters utilize this contact and separation to allows charges, and therefore current, to flow to the circuit connected to the implant. The piezoelectric effect </w:t>
      </w:r>
      <w:r w:rsidR="001D055C">
        <w:rPr>
          <w:rFonts w:ascii="Times New Roman" w:hAnsi="Times New Roman" w:cs="Times New Roman"/>
        </w:rPr>
        <w:t xml:space="preserve">in due to the electrical changes of the piezoelectric material </w:t>
      </w:r>
      <w:r w:rsidR="00C34590">
        <w:rPr>
          <w:rFonts w:ascii="Times New Roman" w:hAnsi="Times New Roman" w:cs="Times New Roman"/>
        </w:rPr>
        <w:t xml:space="preserve">once a force is applied to it. The second method includes harvesting energy from an external source that is outside the body often utilizing a </w:t>
      </w:r>
      <w:r w:rsidR="00FE409B">
        <w:rPr>
          <w:rFonts w:ascii="Times New Roman" w:hAnsi="Times New Roman" w:cs="Times New Roman"/>
        </w:rPr>
        <w:t xml:space="preserve">propagating wave to conduct both inductive power transfer (IPT) and acoustic energy transfer (AET). </w:t>
      </w:r>
      <w:r w:rsidR="00C34590">
        <w:rPr>
          <w:rFonts w:ascii="Times New Roman" w:hAnsi="Times New Roman" w:cs="Times New Roman"/>
        </w:rPr>
        <w:t xml:space="preserve"> </w:t>
      </w:r>
    </w:p>
    <w:p w14:paraId="24666302" w14:textId="06F0FEEC" w:rsidR="00ED2573" w:rsidRDefault="00ED2573" w:rsidP="00C34590">
      <w:pPr>
        <w:rPr>
          <w:rFonts w:ascii="Times New Roman" w:hAnsi="Times New Roman" w:cs="Times New Roman"/>
        </w:rPr>
      </w:pPr>
    </w:p>
    <w:p w14:paraId="750A2D73" w14:textId="7DBED7DA" w:rsidR="00D76F76" w:rsidRPr="00E36766" w:rsidRDefault="00ED2573">
      <w:pPr>
        <w:rPr>
          <w:rFonts w:ascii="Times New Roman" w:hAnsi="Times New Roman" w:cs="Times New Roman"/>
        </w:rPr>
      </w:pPr>
      <w:r>
        <w:rPr>
          <w:rFonts w:ascii="Times New Roman" w:hAnsi="Times New Roman" w:cs="Times New Roman"/>
        </w:rPr>
        <w:tab/>
        <w:t>These methods are then compared to each other by which each establishing the drawbacks and advantages to each.</w:t>
      </w:r>
      <w:r w:rsidR="000310D7">
        <w:rPr>
          <w:rFonts w:ascii="Times New Roman" w:hAnsi="Times New Roman" w:cs="Times New Roman"/>
        </w:rPr>
        <w:t xml:space="preserve">  IPT has been rigorously tested because of simple design and ultimately good performance but often these are offset in practical settings because of the negative effects on human tissue, interference with other electrical components, decreased performance with increased distance and </w:t>
      </w:r>
      <w:r w:rsidR="009F431B">
        <w:rPr>
          <w:rFonts w:ascii="Times New Roman" w:hAnsi="Times New Roman" w:cs="Times New Roman"/>
        </w:rPr>
        <w:t xml:space="preserve">inability to pass through certain conductive material. AET however, has greater range to transfer energy and there are no negative effects to the surrounding human tissue. Both of these methods suffer from destructive interference between the propagating and reflecting wave which can </w:t>
      </w:r>
      <w:r w:rsidR="00647A59">
        <w:rPr>
          <w:rFonts w:ascii="Times New Roman" w:hAnsi="Times New Roman" w:cs="Times New Roman"/>
        </w:rPr>
        <w:t>affect</w:t>
      </w:r>
      <w:r w:rsidR="009F431B">
        <w:rPr>
          <w:rFonts w:ascii="Times New Roman" w:hAnsi="Times New Roman" w:cs="Times New Roman"/>
        </w:rPr>
        <w:t xml:space="preserve"> the efficiency of the system at various distances. Technology is being explored to adapt the frequency to certain situations to mitigate this issue. </w:t>
      </w:r>
    </w:p>
    <w:p w14:paraId="19F9FEE0" w14:textId="00BDEC01" w:rsidR="00CF1CAE" w:rsidRDefault="00814C1A">
      <w:pPr>
        <w:rPr>
          <w:rFonts w:ascii="Times New Roman" w:hAnsi="Times New Roman" w:cs="Times New Roman"/>
        </w:rPr>
      </w:pPr>
      <w:r w:rsidRPr="00697EB9">
        <w:rPr>
          <w:rFonts w:ascii="Times New Roman" w:hAnsi="Times New Roman" w:cs="Times New Roman"/>
        </w:rPr>
        <w:t xml:space="preserve"> </w:t>
      </w:r>
    </w:p>
    <w:p w14:paraId="7F6954C1" w14:textId="124FAA24" w:rsidR="00411FFC" w:rsidRDefault="005D15AB">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8240" behindDoc="0" locked="0" layoutInCell="1" allowOverlap="1" wp14:anchorId="38E4995F" wp14:editId="1F1AB7EB">
            <wp:simplePos x="0" y="0"/>
            <wp:positionH relativeFrom="column">
              <wp:posOffset>0</wp:posOffset>
            </wp:positionH>
            <wp:positionV relativeFrom="paragraph">
              <wp:posOffset>364155</wp:posOffset>
            </wp:positionV>
            <wp:extent cx="5943600" cy="2523490"/>
            <wp:effectExtent l="0" t="0" r="0" b="3810"/>
            <wp:wrapTopAndBottom/>
            <wp:docPr id="1" name="Picture 1" descr="A picture containing holding, man,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10 at 2.48.45 AM.png"/>
                    <pic:cNvPicPr/>
                  </pic:nvPicPr>
                  <pic:blipFill>
                    <a:blip r:embed="rId4">
                      <a:extLst>
                        <a:ext uri="{28A0092B-C50C-407E-A947-70E740481C1C}">
                          <a14:useLocalDpi xmlns:a14="http://schemas.microsoft.com/office/drawing/2010/main" val="0"/>
                        </a:ext>
                      </a:extLst>
                    </a:blip>
                    <a:stretch>
                      <a:fillRect/>
                    </a:stretch>
                  </pic:blipFill>
                  <pic:spPr>
                    <a:xfrm>
                      <a:off x="0" y="0"/>
                      <a:ext cx="5943600" cy="2523490"/>
                    </a:xfrm>
                    <a:prstGeom prst="rect">
                      <a:avLst/>
                    </a:prstGeom>
                  </pic:spPr>
                </pic:pic>
              </a:graphicData>
            </a:graphic>
            <wp14:sizeRelH relativeFrom="page">
              <wp14:pctWidth>0</wp14:pctWidth>
            </wp14:sizeRelH>
            <wp14:sizeRelV relativeFrom="page">
              <wp14:pctHeight>0</wp14:pctHeight>
            </wp14:sizeRelV>
          </wp:anchor>
        </w:drawing>
      </w:r>
      <w:r w:rsidR="00411FFC">
        <w:rPr>
          <w:rFonts w:ascii="Times New Roman" w:hAnsi="Times New Roman" w:cs="Times New Roman"/>
        </w:rPr>
        <w:t xml:space="preserve">The technology that is explored further in experimentation is the </w:t>
      </w:r>
      <w:r w:rsidR="00411FFC" w:rsidRPr="00411FFC">
        <w:rPr>
          <w:rFonts w:ascii="Times New Roman" w:hAnsi="Times New Roman" w:cs="Times New Roman"/>
        </w:rPr>
        <w:t>MEMS Based Broadband Piezoelectric Ultrasonic Energy Harvester (PUEH)</w:t>
      </w:r>
      <w:r w:rsidR="00411FFC">
        <w:rPr>
          <w:rFonts w:ascii="Times New Roman" w:hAnsi="Times New Roman" w:cs="Times New Roman"/>
        </w:rPr>
        <w:t xml:space="preserve">. </w:t>
      </w:r>
    </w:p>
    <w:p w14:paraId="375964B9" w14:textId="22D7E5BF" w:rsidR="00411FFC" w:rsidRDefault="005D15AB">
      <w:pPr>
        <w:rPr>
          <w:rFonts w:ascii="Times New Roman" w:hAnsi="Times New Roman" w:cs="Times New Roman"/>
        </w:rPr>
      </w:pPr>
      <w:r>
        <w:rPr>
          <w:rFonts w:ascii="Times New Roman" w:hAnsi="Times New Roman" w:cs="Times New Roman"/>
        </w:rPr>
        <w:t xml:space="preserve">(a) Schematic of the proposed PUEH system integrated with pacemaker, (b) rendered illustration, (c) cross section of the system and (d) sizing compared to a human finger. </w:t>
      </w:r>
    </w:p>
    <w:p w14:paraId="5CE61053" w14:textId="77777777" w:rsidR="005D15AB" w:rsidRDefault="00411FFC" w:rsidP="00033F35">
      <w:pPr>
        <w:rPr>
          <w:rFonts w:ascii="Times New Roman" w:hAnsi="Times New Roman" w:cs="Times New Roman"/>
        </w:rPr>
      </w:pPr>
      <w:r>
        <w:rPr>
          <w:rFonts w:ascii="Times New Roman" w:hAnsi="Times New Roman" w:cs="Times New Roman"/>
        </w:rPr>
        <w:tab/>
      </w:r>
    </w:p>
    <w:p w14:paraId="5D1B6C5C" w14:textId="5F53D6EE" w:rsidR="00697EB9" w:rsidRPr="00814C1A" w:rsidRDefault="001E4887" w:rsidP="005D15AB">
      <w:pPr>
        <w:ind w:firstLine="720"/>
        <w:rPr>
          <w:rFonts w:ascii="Times New Roman" w:hAnsi="Times New Roman" w:cs="Times New Roman"/>
        </w:rPr>
      </w:pPr>
      <w:r>
        <w:rPr>
          <w:rFonts w:ascii="Times New Roman" w:hAnsi="Times New Roman" w:cs="Times New Roman"/>
          <w:b/>
          <w:bCs/>
          <w:noProof/>
          <w:u w:val="single"/>
        </w:rPr>
        <w:drawing>
          <wp:anchor distT="0" distB="0" distL="114300" distR="114300" simplePos="0" relativeHeight="251659264" behindDoc="0" locked="0" layoutInCell="1" allowOverlap="1" wp14:anchorId="4A8172C1" wp14:editId="31E7E733">
            <wp:simplePos x="0" y="0"/>
            <wp:positionH relativeFrom="column">
              <wp:posOffset>974090</wp:posOffset>
            </wp:positionH>
            <wp:positionV relativeFrom="paragraph">
              <wp:posOffset>733425</wp:posOffset>
            </wp:positionV>
            <wp:extent cx="4150360" cy="2755900"/>
            <wp:effectExtent l="0" t="0" r="2540" b="0"/>
            <wp:wrapTopAndBottom/>
            <wp:docPr id="2" name="Picture 2" descr="A picture contain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3-10 at 2.49.07 AM.png"/>
                    <pic:cNvPicPr/>
                  </pic:nvPicPr>
                  <pic:blipFill rotWithShape="1">
                    <a:blip r:embed="rId5">
                      <a:extLst>
                        <a:ext uri="{28A0092B-C50C-407E-A947-70E740481C1C}">
                          <a14:useLocalDpi xmlns:a14="http://schemas.microsoft.com/office/drawing/2010/main" val="0"/>
                        </a:ext>
                      </a:extLst>
                    </a:blip>
                    <a:srcRect b="2161"/>
                    <a:stretch/>
                  </pic:blipFill>
                  <pic:spPr bwMode="auto">
                    <a:xfrm>
                      <a:off x="0" y="0"/>
                      <a:ext cx="4150360" cy="275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1FFC">
        <w:rPr>
          <w:rFonts w:ascii="Times New Roman" w:hAnsi="Times New Roman" w:cs="Times New Roman"/>
        </w:rPr>
        <w:t xml:space="preserve">This specific method utilizes a miniaturized PZT diaphragm array that can harvest energy from a standard hospital external ultrasound head. </w:t>
      </w:r>
      <w:r w:rsidR="00EF3178">
        <w:rPr>
          <w:rFonts w:ascii="Times New Roman" w:hAnsi="Times New Roman" w:cs="Times New Roman"/>
        </w:rPr>
        <w:t xml:space="preserve">Design, characterization and evaluation of this array outlined the methods of fabrication and validation of the setup used as well as the results of said setup. </w:t>
      </w:r>
    </w:p>
    <w:p w14:paraId="36C99063" w14:textId="78333611" w:rsidR="001E4887" w:rsidRDefault="001E4887" w:rsidP="001E4887">
      <w:pPr>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Microscope image of the PZT with packing in the middle and the transducer on the right</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 xml:space="preserve">(b) </w:t>
      </w:r>
      <w:r>
        <w:rPr>
          <w:rFonts w:ascii="Times New Roman" w:hAnsi="Times New Roman" w:cs="Times New Roman"/>
        </w:rPr>
        <w:t xml:space="preserve">images of the PUEH from above and as a cross section. </w:t>
      </w:r>
    </w:p>
    <w:p w14:paraId="2A768C5A" w14:textId="5FAE1266" w:rsidR="00814C1A" w:rsidRDefault="00814C1A">
      <w:pPr>
        <w:rPr>
          <w:rFonts w:ascii="Times New Roman" w:hAnsi="Times New Roman" w:cs="Times New Roman"/>
          <w:b/>
          <w:bCs/>
          <w:u w:val="single"/>
        </w:rPr>
      </w:pPr>
    </w:p>
    <w:p w14:paraId="3404C65F" w14:textId="363AF2E5" w:rsidR="001E4887" w:rsidRDefault="001E4887">
      <w:pPr>
        <w:rPr>
          <w:rFonts w:ascii="Times New Roman" w:hAnsi="Times New Roman" w:cs="Times New Roman"/>
          <w:b/>
          <w:bCs/>
          <w:u w:val="single"/>
        </w:rPr>
      </w:pPr>
    </w:p>
    <w:p w14:paraId="0E850081" w14:textId="1F710904" w:rsidR="001E4887" w:rsidRDefault="001E4887">
      <w:pPr>
        <w:rPr>
          <w:rFonts w:ascii="Times New Roman" w:hAnsi="Times New Roman" w:cs="Times New Roman"/>
          <w:b/>
          <w:bCs/>
          <w:u w:val="single"/>
        </w:rPr>
      </w:pPr>
    </w:p>
    <w:p w14:paraId="4E73A21D" w14:textId="451F0D33" w:rsidR="001E4887" w:rsidRDefault="001E4887">
      <w:pPr>
        <w:rPr>
          <w:rFonts w:ascii="Times New Roman" w:hAnsi="Times New Roman" w:cs="Times New Roman"/>
          <w:b/>
          <w:bCs/>
          <w:u w:val="single"/>
        </w:rPr>
      </w:pPr>
    </w:p>
    <w:p w14:paraId="78F9A3A2" w14:textId="77777777" w:rsidR="001E4887" w:rsidRDefault="001E4887">
      <w:pPr>
        <w:rPr>
          <w:rFonts w:ascii="Times New Roman" w:hAnsi="Times New Roman" w:cs="Times New Roman"/>
          <w:b/>
          <w:bCs/>
          <w:u w:val="single"/>
        </w:rPr>
      </w:pPr>
    </w:p>
    <w:p w14:paraId="3BE4E008" w14:textId="5217E003" w:rsidR="00B62A5E" w:rsidRPr="00697EB9" w:rsidRDefault="00B62A5E">
      <w:pPr>
        <w:rPr>
          <w:rFonts w:ascii="Times New Roman" w:hAnsi="Times New Roman" w:cs="Times New Roman"/>
          <w:b/>
          <w:bCs/>
          <w:u w:val="single"/>
        </w:rPr>
      </w:pPr>
      <w:r w:rsidRPr="00697EB9">
        <w:rPr>
          <w:rFonts w:ascii="Times New Roman" w:hAnsi="Times New Roman" w:cs="Times New Roman"/>
          <w:b/>
          <w:bCs/>
          <w:u w:val="single"/>
        </w:rPr>
        <w:lastRenderedPageBreak/>
        <w:t>Critique</w:t>
      </w:r>
    </w:p>
    <w:p w14:paraId="3B05C311" w14:textId="7ED35B32" w:rsidR="00A72487" w:rsidRDefault="00A72487">
      <w:pPr>
        <w:rPr>
          <w:rFonts w:ascii="Times New Roman" w:hAnsi="Times New Roman" w:cs="Times New Roman"/>
          <w:b/>
          <w:bCs/>
          <w:u w:val="single"/>
        </w:rPr>
      </w:pPr>
    </w:p>
    <w:p w14:paraId="0D5E7BE9" w14:textId="07BEEC0B" w:rsidR="00992264" w:rsidRPr="00992264" w:rsidRDefault="00992264">
      <w:pPr>
        <w:rPr>
          <w:rFonts w:ascii="Times New Roman" w:hAnsi="Times New Roman" w:cs="Times New Roman"/>
        </w:rPr>
      </w:pPr>
      <w:r w:rsidRPr="00992264">
        <w:rPr>
          <w:rFonts w:ascii="Times New Roman" w:hAnsi="Times New Roman" w:cs="Times New Roman"/>
        </w:rPr>
        <w:t xml:space="preserve">This paper provides an extensive background on the previous harvesting technologies such as IPT and AET. </w:t>
      </w:r>
      <w:r>
        <w:rPr>
          <w:rFonts w:ascii="Times New Roman" w:hAnsi="Times New Roman" w:cs="Times New Roman"/>
        </w:rPr>
        <w:t xml:space="preserve">The diagrams </w:t>
      </w:r>
      <w:r w:rsidR="00647A59">
        <w:rPr>
          <w:rFonts w:ascii="Times New Roman" w:hAnsi="Times New Roman" w:cs="Times New Roman"/>
        </w:rPr>
        <w:t>could</w:t>
      </w:r>
      <w:r>
        <w:rPr>
          <w:rFonts w:ascii="Times New Roman" w:hAnsi="Times New Roman" w:cs="Times New Roman"/>
        </w:rPr>
        <w:t xml:space="preserve"> </w:t>
      </w:r>
      <w:r w:rsidR="00647A59">
        <w:rPr>
          <w:rFonts w:ascii="Times New Roman" w:hAnsi="Times New Roman" w:cs="Times New Roman"/>
        </w:rPr>
        <w:t xml:space="preserve">help </w:t>
      </w:r>
      <w:r>
        <w:rPr>
          <w:rFonts w:ascii="Times New Roman" w:hAnsi="Times New Roman" w:cs="Times New Roman"/>
        </w:rPr>
        <w:t>extensively with continued fabrication process as well as developing more of an understanding between the experimentation and technology</w:t>
      </w:r>
      <w:r w:rsidR="00647A59">
        <w:rPr>
          <w:rFonts w:ascii="Times New Roman" w:hAnsi="Times New Roman" w:cs="Times New Roman"/>
        </w:rPr>
        <w:t xml:space="preserve">.  </w:t>
      </w:r>
    </w:p>
    <w:p w14:paraId="56396DD9" w14:textId="1FE653A2" w:rsidR="001E4887" w:rsidRDefault="001E4887" w:rsidP="00A72487">
      <w:pPr>
        <w:rPr>
          <w:rFonts w:ascii="Times New Roman" w:hAnsi="Times New Roman" w:cs="Times New Roman"/>
        </w:rPr>
      </w:pPr>
    </w:p>
    <w:p w14:paraId="62231F3A" w14:textId="7675C891" w:rsidR="00992264" w:rsidRDefault="00992264" w:rsidP="00A72487">
      <w:pPr>
        <w:rPr>
          <w:rFonts w:ascii="Times New Roman" w:hAnsi="Times New Roman" w:cs="Times New Roman"/>
        </w:rPr>
      </w:pPr>
      <w:r>
        <w:rPr>
          <w:rFonts w:ascii="Times New Roman" w:hAnsi="Times New Roman" w:cs="Times New Roman"/>
        </w:rPr>
        <w:t xml:space="preserve">Though the entirety of the experimentation involves the PUEH system, there should be more of an emphasis of the underlying mechanics such as a more in-depth depiction of the MEMs system or even more background on the physical phenomena </w:t>
      </w:r>
      <w:r w:rsidR="00647A59">
        <w:rPr>
          <w:rFonts w:ascii="Times New Roman" w:hAnsi="Times New Roman" w:cs="Times New Roman"/>
        </w:rPr>
        <w:t>that occurs</w:t>
      </w:r>
      <w:r>
        <w:rPr>
          <w:rFonts w:ascii="Times New Roman" w:hAnsi="Times New Roman" w:cs="Times New Roman"/>
        </w:rPr>
        <w:t xml:space="preserve"> in PZT. To further expand on the experimentation and specifically fabrication, I think that the testing setup could have been expanded in the following ways: </w:t>
      </w:r>
    </w:p>
    <w:p w14:paraId="17E6AED9" w14:textId="07CE87CA" w:rsidR="00992264" w:rsidRDefault="00992264" w:rsidP="00A72487">
      <w:pPr>
        <w:rPr>
          <w:rFonts w:ascii="Times New Roman" w:hAnsi="Times New Roman" w:cs="Times New Roman"/>
        </w:rPr>
      </w:pPr>
    </w:p>
    <w:p w14:paraId="193BF267" w14:textId="7257ABE4" w:rsidR="00992264" w:rsidRDefault="00992264" w:rsidP="00A72487">
      <w:pPr>
        <w:rPr>
          <w:rFonts w:ascii="Times New Roman" w:hAnsi="Times New Roman" w:cs="Times New Roman"/>
        </w:rPr>
      </w:pPr>
      <w:r>
        <w:rPr>
          <w:rFonts w:ascii="Times New Roman" w:hAnsi="Times New Roman" w:cs="Times New Roman"/>
        </w:rPr>
        <w:t xml:space="preserve">Circuit Diagrams are necessary to understand what is being measured in the experimentation as well as a helpful tool to reproducibility. </w:t>
      </w:r>
    </w:p>
    <w:p w14:paraId="4AFF39E3" w14:textId="6DFAC935" w:rsidR="00A72487" w:rsidRPr="00697EB9" w:rsidRDefault="00A72487">
      <w:pPr>
        <w:rPr>
          <w:rFonts w:ascii="Times New Roman" w:hAnsi="Times New Roman" w:cs="Times New Roman"/>
          <w:b/>
          <w:bCs/>
          <w:u w:val="single"/>
        </w:rPr>
      </w:pPr>
    </w:p>
    <w:p w14:paraId="1C6CAA05" w14:textId="59595D48" w:rsidR="00647A59" w:rsidRDefault="00992264">
      <w:pPr>
        <w:rPr>
          <w:rFonts w:ascii="Times New Roman" w:hAnsi="Times New Roman" w:cs="Times New Roman"/>
        </w:rPr>
      </w:pPr>
      <w:r>
        <w:rPr>
          <w:rFonts w:ascii="Times New Roman" w:hAnsi="Times New Roman" w:cs="Times New Roman"/>
        </w:rPr>
        <w:t xml:space="preserve">The orientation of the Bulk PZT transmitter and its comparison to the PUEH receiver could have been clearly defined to understand if distance </w:t>
      </w:r>
      <w:r w:rsidR="00647A59">
        <w:rPr>
          <w:rFonts w:ascii="Times New Roman" w:hAnsi="Times New Roman" w:cs="Times New Roman"/>
        </w:rPr>
        <w:t xml:space="preserve">as well as orientation of the transmitter has an impact on the amount and efficiency of the harvested energy. </w:t>
      </w:r>
    </w:p>
    <w:p w14:paraId="7FC6FF96" w14:textId="77777777" w:rsidR="00ED2573" w:rsidRPr="00697EB9" w:rsidRDefault="00ED2573">
      <w:pPr>
        <w:rPr>
          <w:rFonts w:ascii="Times New Roman" w:hAnsi="Times New Roman" w:cs="Times New Roman"/>
          <w:b/>
          <w:bCs/>
          <w:u w:val="single"/>
        </w:rPr>
      </w:pPr>
    </w:p>
    <w:p w14:paraId="34B704F8" w14:textId="78BE59A3" w:rsidR="00B62A5E" w:rsidRPr="00697EB9" w:rsidRDefault="00B62A5E">
      <w:pPr>
        <w:rPr>
          <w:rFonts w:ascii="Times New Roman" w:hAnsi="Times New Roman" w:cs="Times New Roman"/>
          <w:b/>
          <w:bCs/>
          <w:u w:val="single"/>
        </w:rPr>
      </w:pPr>
      <w:r w:rsidRPr="00697EB9">
        <w:rPr>
          <w:rFonts w:ascii="Times New Roman" w:hAnsi="Times New Roman" w:cs="Times New Roman"/>
          <w:b/>
          <w:bCs/>
          <w:u w:val="single"/>
        </w:rPr>
        <w:t>Conclusion</w:t>
      </w:r>
      <w:r w:rsidR="00FB1B3A">
        <w:rPr>
          <w:rFonts w:ascii="Times New Roman" w:hAnsi="Times New Roman" w:cs="Times New Roman"/>
          <w:b/>
          <w:bCs/>
          <w:u w:val="single"/>
        </w:rPr>
        <w:t>s</w:t>
      </w:r>
    </w:p>
    <w:p w14:paraId="2C20F4AB" w14:textId="1BED4672" w:rsidR="00A72487" w:rsidRDefault="00A72487">
      <w:pPr>
        <w:rPr>
          <w:rFonts w:ascii="Times New Roman" w:hAnsi="Times New Roman" w:cs="Times New Roman"/>
          <w:b/>
          <w:bCs/>
          <w:u w:val="single"/>
        </w:rPr>
      </w:pPr>
    </w:p>
    <w:p w14:paraId="78B43730" w14:textId="3981B6F4" w:rsidR="004F7B65" w:rsidRDefault="004F7B65">
      <w:pPr>
        <w:rPr>
          <w:rFonts w:ascii="Times New Roman" w:hAnsi="Times New Roman" w:cs="Times New Roman"/>
        </w:rPr>
      </w:pPr>
      <w:r>
        <w:rPr>
          <w:rFonts w:ascii="Times New Roman" w:hAnsi="Times New Roman" w:cs="Times New Roman"/>
        </w:rPr>
        <w:t>From reading the results from the experimentation, we have concluded that in further studies, we hope to utilize th</w:t>
      </w:r>
      <w:r w:rsidR="00ED2573">
        <w:rPr>
          <w:rFonts w:ascii="Times New Roman" w:hAnsi="Times New Roman" w:cs="Times New Roman"/>
        </w:rPr>
        <w:t>is P</w:t>
      </w:r>
      <w:r w:rsidR="001E4887">
        <w:rPr>
          <w:rFonts w:ascii="Times New Roman" w:hAnsi="Times New Roman" w:cs="Times New Roman"/>
        </w:rPr>
        <w:t>UE</w:t>
      </w:r>
      <w:r w:rsidR="00ED2573">
        <w:rPr>
          <w:rFonts w:ascii="Times New Roman" w:hAnsi="Times New Roman" w:cs="Times New Roman"/>
        </w:rPr>
        <w:t xml:space="preserve">H </w:t>
      </w:r>
      <w:r>
        <w:rPr>
          <w:rFonts w:ascii="Times New Roman" w:hAnsi="Times New Roman" w:cs="Times New Roman"/>
        </w:rPr>
        <w:t>method</w:t>
      </w:r>
      <w:r w:rsidR="005D15AB">
        <w:rPr>
          <w:rFonts w:ascii="Times New Roman" w:hAnsi="Times New Roman" w:cs="Times New Roman"/>
        </w:rPr>
        <w:t xml:space="preserve">. The fabrication process with materials and methods are clearly outlined in the paper and we hope to collaborate with the other members of the larger </w:t>
      </w:r>
      <w:r w:rsidR="001E4887">
        <w:rPr>
          <w:rFonts w:ascii="Times New Roman" w:hAnsi="Times New Roman" w:cs="Times New Roman"/>
        </w:rPr>
        <w:t xml:space="preserve">lab group to explore the already in place fabrication.  The conclusions from the PUEH </w:t>
      </w:r>
      <w:r w:rsidR="00FB1B3A">
        <w:rPr>
          <w:rFonts w:ascii="Times New Roman" w:hAnsi="Times New Roman" w:cs="Times New Roman"/>
        </w:rPr>
        <w:t xml:space="preserve">depict that this system is robust in a setup that includes pork tissue, simulating human tissue.  With the ease of fabrication, we expect that there can be benchtop testing for the group. </w:t>
      </w:r>
    </w:p>
    <w:p w14:paraId="4054887B" w14:textId="0604A85C" w:rsidR="00FB1B3A" w:rsidRDefault="00FB1B3A">
      <w:pPr>
        <w:rPr>
          <w:rFonts w:ascii="Times New Roman" w:hAnsi="Times New Roman" w:cs="Times New Roman"/>
        </w:rPr>
      </w:pPr>
    </w:p>
    <w:p w14:paraId="7BBB8472" w14:textId="3DAEAA64" w:rsidR="00FB1B3A" w:rsidRPr="004F7B65" w:rsidRDefault="00FB1B3A">
      <w:pPr>
        <w:rPr>
          <w:rFonts w:ascii="Times New Roman" w:hAnsi="Times New Roman" w:cs="Times New Roman"/>
        </w:rPr>
      </w:pPr>
      <w:r>
        <w:rPr>
          <w:rFonts w:ascii="Times New Roman" w:hAnsi="Times New Roman" w:cs="Times New Roman"/>
        </w:rPr>
        <w:t xml:space="preserve">This provided, the extensive background on the other technology allows us to determine that we should proceed with the PUEH system rather than reverting to either the AET or IPT systems. </w:t>
      </w:r>
    </w:p>
    <w:p w14:paraId="490FA19A" w14:textId="77777777" w:rsidR="004F7B65" w:rsidRPr="00697EB9" w:rsidRDefault="004F7B65">
      <w:pPr>
        <w:rPr>
          <w:rFonts w:ascii="Times New Roman" w:hAnsi="Times New Roman" w:cs="Times New Roman"/>
          <w:b/>
          <w:bCs/>
          <w:u w:val="single"/>
        </w:rPr>
      </w:pPr>
    </w:p>
    <w:p w14:paraId="4BB3719F" w14:textId="5831854A" w:rsidR="00033F35" w:rsidRPr="00697EB9" w:rsidRDefault="00FB1B3A">
      <w:pPr>
        <w:rPr>
          <w:rFonts w:ascii="Times New Roman" w:hAnsi="Times New Roman" w:cs="Times New Roman"/>
        </w:rPr>
      </w:pPr>
      <w:r>
        <w:rPr>
          <w:rFonts w:ascii="Times New Roman" w:hAnsi="Times New Roman" w:cs="Times New Roman"/>
        </w:rPr>
        <w:t xml:space="preserve">There is no documentation on the orientation of this wireless charging device with the respect to the harvesting system.  Because our system includes variable </w:t>
      </w:r>
      <w:r w:rsidR="00992264">
        <w:rPr>
          <w:rFonts w:ascii="Times New Roman" w:hAnsi="Times New Roman" w:cs="Times New Roman"/>
        </w:rPr>
        <w:t xml:space="preserve">orientations of the harvesting system, we must continue to explore the implications of a transducer head that is off-center from the harvesting system. Exploring this in supplement to other benchtop testing to ensure feasibility in the system is imperative but yet to be conducted. </w:t>
      </w:r>
      <w:bookmarkStart w:id="0" w:name="_GoBack"/>
      <w:bookmarkEnd w:id="0"/>
    </w:p>
    <w:sectPr w:rsidR="00033F35" w:rsidRPr="00697EB9" w:rsidSect="00FB34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A5E"/>
    <w:rsid w:val="000310D7"/>
    <w:rsid w:val="00033F35"/>
    <w:rsid w:val="0015242B"/>
    <w:rsid w:val="001D055C"/>
    <w:rsid w:val="001E4887"/>
    <w:rsid w:val="00200CE1"/>
    <w:rsid w:val="00243E0E"/>
    <w:rsid w:val="002F5E33"/>
    <w:rsid w:val="002F6A83"/>
    <w:rsid w:val="00403142"/>
    <w:rsid w:val="00411FFC"/>
    <w:rsid w:val="004F7B65"/>
    <w:rsid w:val="005D15AB"/>
    <w:rsid w:val="00647A59"/>
    <w:rsid w:val="00697EB9"/>
    <w:rsid w:val="00802C37"/>
    <w:rsid w:val="00814C1A"/>
    <w:rsid w:val="00856173"/>
    <w:rsid w:val="00992264"/>
    <w:rsid w:val="009F431B"/>
    <w:rsid w:val="009F4731"/>
    <w:rsid w:val="00A72487"/>
    <w:rsid w:val="00AC61C6"/>
    <w:rsid w:val="00B4346F"/>
    <w:rsid w:val="00B62A5E"/>
    <w:rsid w:val="00B756AF"/>
    <w:rsid w:val="00BC17D9"/>
    <w:rsid w:val="00C271CA"/>
    <w:rsid w:val="00C34590"/>
    <w:rsid w:val="00CB2EB8"/>
    <w:rsid w:val="00CD7503"/>
    <w:rsid w:val="00CF1CAE"/>
    <w:rsid w:val="00D76F76"/>
    <w:rsid w:val="00D80A90"/>
    <w:rsid w:val="00E16213"/>
    <w:rsid w:val="00E36766"/>
    <w:rsid w:val="00E551A5"/>
    <w:rsid w:val="00ED2573"/>
    <w:rsid w:val="00EF30F5"/>
    <w:rsid w:val="00EF3178"/>
    <w:rsid w:val="00FB1B3A"/>
    <w:rsid w:val="00FB344F"/>
    <w:rsid w:val="00FE4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85182"/>
  <w14:defaultImageDpi w14:val="32767"/>
  <w15:chartTrackingRefBased/>
  <w15:docId w15:val="{C0B19331-C8E1-404E-843A-B318E0EC4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33F3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564525">
      <w:bodyDiv w:val="1"/>
      <w:marLeft w:val="0"/>
      <w:marRight w:val="0"/>
      <w:marTop w:val="0"/>
      <w:marBottom w:val="0"/>
      <w:divBdr>
        <w:top w:val="none" w:sz="0" w:space="0" w:color="auto"/>
        <w:left w:val="none" w:sz="0" w:space="0" w:color="auto"/>
        <w:bottom w:val="none" w:sz="0" w:space="0" w:color="auto"/>
        <w:right w:val="none" w:sz="0" w:space="0" w:color="auto"/>
      </w:divBdr>
      <w:divsChild>
        <w:div w:id="1209759062">
          <w:marLeft w:val="0"/>
          <w:marRight w:val="0"/>
          <w:marTop w:val="0"/>
          <w:marBottom w:val="0"/>
          <w:divBdr>
            <w:top w:val="none" w:sz="0" w:space="0" w:color="auto"/>
            <w:left w:val="none" w:sz="0" w:space="0" w:color="auto"/>
            <w:bottom w:val="none" w:sz="0" w:space="0" w:color="auto"/>
            <w:right w:val="none" w:sz="0" w:space="0" w:color="auto"/>
          </w:divBdr>
          <w:divsChild>
            <w:div w:id="901790389">
              <w:marLeft w:val="0"/>
              <w:marRight w:val="0"/>
              <w:marTop w:val="0"/>
              <w:marBottom w:val="0"/>
              <w:divBdr>
                <w:top w:val="none" w:sz="0" w:space="0" w:color="auto"/>
                <w:left w:val="none" w:sz="0" w:space="0" w:color="auto"/>
                <w:bottom w:val="none" w:sz="0" w:space="0" w:color="auto"/>
                <w:right w:val="none" w:sz="0" w:space="0" w:color="auto"/>
              </w:divBdr>
              <w:divsChild>
                <w:div w:id="721905819">
                  <w:marLeft w:val="0"/>
                  <w:marRight w:val="0"/>
                  <w:marTop w:val="0"/>
                  <w:marBottom w:val="0"/>
                  <w:divBdr>
                    <w:top w:val="none" w:sz="0" w:space="0" w:color="auto"/>
                    <w:left w:val="none" w:sz="0" w:space="0" w:color="auto"/>
                    <w:bottom w:val="none" w:sz="0" w:space="0" w:color="auto"/>
                    <w:right w:val="none" w:sz="0" w:space="0" w:color="auto"/>
                  </w:divBdr>
                  <w:divsChild>
                    <w:div w:id="75197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419101">
      <w:bodyDiv w:val="1"/>
      <w:marLeft w:val="0"/>
      <w:marRight w:val="0"/>
      <w:marTop w:val="0"/>
      <w:marBottom w:val="0"/>
      <w:divBdr>
        <w:top w:val="none" w:sz="0" w:space="0" w:color="auto"/>
        <w:left w:val="none" w:sz="0" w:space="0" w:color="auto"/>
        <w:bottom w:val="none" w:sz="0" w:space="0" w:color="auto"/>
        <w:right w:val="none" w:sz="0" w:space="0" w:color="auto"/>
      </w:divBdr>
      <w:divsChild>
        <w:div w:id="1307931296">
          <w:marLeft w:val="0"/>
          <w:marRight w:val="0"/>
          <w:marTop w:val="0"/>
          <w:marBottom w:val="0"/>
          <w:divBdr>
            <w:top w:val="none" w:sz="0" w:space="0" w:color="auto"/>
            <w:left w:val="none" w:sz="0" w:space="0" w:color="auto"/>
            <w:bottom w:val="none" w:sz="0" w:space="0" w:color="auto"/>
            <w:right w:val="none" w:sz="0" w:space="0" w:color="auto"/>
          </w:divBdr>
          <w:divsChild>
            <w:div w:id="1485126285">
              <w:marLeft w:val="0"/>
              <w:marRight w:val="0"/>
              <w:marTop w:val="0"/>
              <w:marBottom w:val="0"/>
              <w:divBdr>
                <w:top w:val="none" w:sz="0" w:space="0" w:color="auto"/>
                <w:left w:val="none" w:sz="0" w:space="0" w:color="auto"/>
                <w:bottom w:val="none" w:sz="0" w:space="0" w:color="auto"/>
                <w:right w:val="none" w:sz="0" w:space="0" w:color="auto"/>
              </w:divBdr>
              <w:divsChild>
                <w:div w:id="127364239">
                  <w:marLeft w:val="0"/>
                  <w:marRight w:val="0"/>
                  <w:marTop w:val="0"/>
                  <w:marBottom w:val="0"/>
                  <w:divBdr>
                    <w:top w:val="none" w:sz="0" w:space="0" w:color="auto"/>
                    <w:left w:val="none" w:sz="0" w:space="0" w:color="auto"/>
                    <w:bottom w:val="none" w:sz="0" w:space="0" w:color="auto"/>
                    <w:right w:val="none" w:sz="0" w:space="0" w:color="auto"/>
                  </w:divBdr>
                  <w:divsChild>
                    <w:div w:id="173080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546220">
      <w:bodyDiv w:val="1"/>
      <w:marLeft w:val="0"/>
      <w:marRight w:val="0"/>
      <w:marTop w:val="0"/>
      <w:marBottom w:val="0"/>
      <w:divBdr>
        <w:top w:val="none" w:sz="0" w:space="0" w:color="auto"/>
        <w:left w:val="none" w:sz="0" w:space="0" w:color="auto"/>
        <w:bottom w:val="none" w:sz="0" w:space="0" w:color="auto"/>
        <w:right w:val="none" w:sz="0" w:space="0" w:color="auto"/>
      </w:divBdr>
      <w:divsChild>
        <w:div w:id="910307942">
          <w:marLeft w:val="0"/>
          <w:marRight w:val="0"/>
          <w:marTop w:val="0"/>
          <w:marBottom w:val="0"/>
          <w:divBdr>
            <w:top w:val="none" w:sz="0" w:space="0" w:color="auto"/>
            <w:left w:val="none" w:sz="0" w:space="0" w:color="auto"/>
            <w:bottom w:val="none" w:sz="0" w:space="0" w:color="auto"/>
            <w:right w:val="none" w:sz="0" w:space="0" w:color="auto"/>
          </w:divBdr>
          <w:divsChild>
            <w:div w:id="908804672">
              <w:marLeft w:val="0"/>
              <w:marRight w:val="0"/>
              <w:marTop w:val="0"/>
              <w:marBottom w:val="0"/>
              <w:divBdr>
                <w:top w:val="none" w:sz="0" w:space="0" w:color="auto"/>
                <w:left w:val="none" w:sz="0" w:space="0" w:color="auto"/>
                <w:bottom w:val="none" w:sz="0" w:space="0" w:color="auto"/>
                <w:right w:val="none" w:sz="0" w:space="0" w:color="auto"/>
              </w:divBdr>
              <w:divsChild>
                <w:div w:id="471826342">
                  <w:marLeft w:val="0"/>
                  <w:marRight w:val="0"/>
                  <w:marTop w:val="0"/>
                  <w:marBottom w:val="0"/>
                  <w:divBdr>
                    <w:top w:val="none" w:sz="0" w:space="0" w:color="auto"/>
                    <w:left w:val="none" w:sz="0" w:space="0" w:color="auto"/>
                    <w:bottom w:val="none" w:sz="0" w:space="0" w:color="auto"/>
                    <w:right w:val="none" w:sz="0" w:space="0" w:color="auto"/>
                  </w:divBdr>
                  <w:divsChild>
                    <w:div w:id="10529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339342">
      <w:bodyDiv w:val="1"/>
      <w:marLeft w:val="0"/>
      <w:marRight w:val="0"/>
      <w:marTop w:val="0"/>
      <w:marBottom w:val="0"/>
      <w:divBdr>
        <w:top w:val="none" w:sz="0" w:space="0" w:color="auto"/>
        <w:left w:val="none" w:sz="0" w:space="0" w:color="auto"/>
        <w:bottom w:val="none" w:sz="0" w:space="0" w:color="auto"/>
        <w:right w:val="none" w:sz="0" w:space="0" w:color="auto"/>
      </w:divBdr>
      <w:divsChild>
        <w:div w:id="173686926">
          <w:marLeft w:val="0"/>
          <w:marRight w:val="0"/>
          <w:marTop w:val="0"/>
          <w:marBottom w:val="0"/>
          <w:divBdr>
            <w:top w:val="none" w:sz="0" w:space="0" w:color="auto"/>
            <w:left w:val="none" w:sz="0" w:space="0" w:color="auto"/>
            <w:bottom w:val="none" w:sz="0" w:space="0" w:color="auto"/>
            <w:right w:val="none" w:sz="0" w:space="0" w:color="auto"/>
          </w:divBdr>
          <w:divsChild>
            <w:div w:id="992290685">
              <w:marLeft w:val="0"/>
              <w:marRight w:val="0"/>
              <w:marTop w:val="0"/>
              <w:marBottom w:val="0"/>
              <w:divBdr>
                <w:top w:val="none" w:sz="0" w:space="0" w:color="auto"/>
                <w:left w:val="none" w:sz="0" w:space="0" w:color="auto"/>
                <w:bottom w:val="none" w:sz="0" w:space="0" w:color="auto"/>
                <w:right w:val="none" w:sz="0" w:space="0" w:color="auto"/>
              </w:divBdr>
              <w:divsChild>
                <w:div w:id="825558738">
                  <w:marLeft w:val="0"/>
                  <w:marRight w:val="0"/>
                  <w:marTop w:val="0"/>
                  <w:marBottom w:val="0"/>
                  <w:divBdr>
                    <w:top w:val="none" w:sz="0" w:space="0" w:color="auto"/>
                    <w:left w:val="none" w:sz="0" w:space="0" w:color="auto"/>
                    <w:bottom w:val="none" w:sz="0" w:space="0" w:color="auto"/>
                    <w:right w:val="none" w:sz="0" w:space="0" w:color="auto"/>
                  </w:divBdr>
                  <w:divsChild>
                    <w:div w:id="8337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119740">
      <w:bodyDiv w:val="1"/>
      <w:marLeft w:val="0"/>
      <w:marRight w:val="0"/>
      <w:marTop w:val="0"/>
      <w:marBottom w:val="0"/>
      <w:divBdr>
        <w:top w:val="none" w:sz="0" w:space="0" w:color="auto"/>
        <w:left w:val="none" w:sz="0" w:space="0" w:color="auto"/>
        <w:bottom w:val="none" w:sz="0" w:space="0" w:color="auto"/>
        <w:right w:val="none" w:sz="0" w:space="0" w:color="auto"/>
      </w:divBdr>
      <w:divsChild>
        <w:div w:id="1596670724">
          <w:marLeft w:val="0"/>
          <w:marRight w:val="0"/>
          <w:marTop w:val="0"/>
          <w:marBottom w:val="0"/>
          <w:divBdr>
            <w:top w:val="none" w:sz="0" w:space="0" w:color="auto"/>
            <w:left w:val="none" w:sz="0" w:space="0" w:color="auto"/>
            <w:bottom w:val="none" w:sz="0" w:space="0" w:color="auto"/>
            <w:right w:val="none" w:sz="0" w:space="0" w:color="auto"/>
          </w:divBdr>
          <w:divsChild>
            <w:div w:id="127161919">
              <w:marLeft w:val="0"/>
              <w:marRight w:val="0"/>
              <w:marTop w:val="0"/>
              <w:marBottom w:val="0"/>
              <w:divBdr>
                <w:top w:val="none" w:sz="0" w:space="0" w:color="auto"/>
                <w:left w:val="none" w:sz="0" w:space="0" w:color="auto"/>
                <w:bottom w:val="none" w:sz="0" w:space="0" w:color="auto"/>
                <w:right w:val="none" w:sz="0" w:space="0" w:color="auto"/>
              </w:divBdr>
              <w:divsChild>
                <w:div w:id="967710542">
                  <w:marLeft w:val="0"/>
                  <w:marRight w:val="0"/>
                  <w:marTop w:val="0"/>
                  <w:marBottom w:val="0"/>
                  <w:divBdr>
                    <w:top w:val="none" w:sz="0" w:space="0" w:color="auto"/>
                    <w:left w:val="none" w:sz="0" w:space="0" w:color="auto"/>
                    <w:bottom w:val="none" w:sz="0" w:space="0" w:color="auto"/>
                    <w:right w:val="none" w:sz="0" w:space="0" w:color="auto"/>
                  </w:divBdr>
                  <w:divsChild>
                    <w:div w:id="60650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414546">
      <w:bodyDiv w:val="1"/>
      <w:marLeft w:val="0"/>
      <w:marRight w:val="0"/>
      <w:marTop w:val="0"/>
      <w:marBottom w:val="0"/>
      <w:divBdr>
        <w:top w:val="none" w:sz="0" w:space="0" w:color="auto"/>
        <w:left w:val="none" w:sz="0" w:space="0" w:color="auto"/>
        <w:bottom w:val="none" w:sz="0" w:space="0" w:color="auto"/>
        <w:right w:val="none" w:sz="0" w:space="0" w:color="auto"/>
      </w:divBdr>
      <w:divsChild>
        <w:div w:id="1956059372">
          <w:marLeft w:val="0"/>
          <w:marRight w:val="0"/>
          <w:marTop w:val="0"/>
          <w:marBottom w:val="0"/>
          <w:divBdr>
            <w:top w:val="none" w:sz="0" w:space="0" w:color="auto"/>
            <w:left w:val="none" w:sz="0" w:space="0" w:color="auto"/>
            <w:bottom w:val="none" w:sz="0" w:space="0" w:color="auto"/>
            <w:right w:val="none" w:sz="0" w:space="0" w:color="auto"/>
          </w:divBdr>
          <w:divsChild>
            <w:div w:id="2021420429">
              <w:marLeft w:val="0"/>
              <w:marRight w:val="0"/>
              <w:marTop w:val="0"/>
              <w:marBottom w:val="0"/>
              <w:divBdr>
                <w:top w:val="none" w:sz="0" w:space="0" w:color="auto"/>
                <w:left w:val="none" w:sz="0" w:space="0" w:color="auto"/>
                <w:bottom w:val="none" w:sz="0" w:space="0" w:color="auto"/>
                <w:right w:val="none" w:sz="0" w:space="0" w:color="auto"/>
              </w:divBdr>
              <w:divsChild>
                <w:div w:id="661278402">
                  <w:marLeft w:val="0"/>
                  <w:marRight w:val="0"/>
                  <w:marTop w:val="0"/>
                  <w:marBottom w:val="0"/>
                  <w:divBdr>
                    <w:top w:val="none" w:sz="0" w:space="0" w:color="auto"/>
                    <w:left w:val="none" w:sz="0" w:space="0" w:color="auto"/>
                    <w:bottom w:val="none" w:sz="0" w:space="0" w:color="auto"/>
                    <w:right w:val="none" w:sz="0" w:space="0" w:color="auto"/>
                  </w:divBdr>
                  <w:divsChild>
                    <w:div w:id="48177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761136">
      <w:bodyDiv w:val="1"/>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0"/>
          <w:divBdr>
            <w:top w:val="none" w:sz="0" w:space="0" w:color="auto"/>
            <w:left w:val="none" w:sz="0" w:space="0" w:color="auto"/>
            <w:bottom w:val="none" w:sz="0" w:space="0" w:color="auto"/>
            <w:right w:val="none" w:sz="0" w:space="0" w:color="auto"/>
          </w:divBdr>
          <w:divsChild>
            <w:div w:id="1357654690">
              <w:marLeft w:val="0"/>
              <w:marRight w:val="0"/>
              <w:marTop w:val="0"/>
              <w:marBottom w:val="0"/>
              <w:divBdr>
                <w:top w:val="none" w:sz="0" w:space="0" w:color="auto"/>
                <w:left w:val="none" w:sz="0" w:space="0" w:color="auto"/>
                <w:bottom w:val="none" w:sz="0" w:space="0" w:color="auto"/>
                <w:right w:val="none" w:sz="0" w:space="0" w:color="auto"/>
              </w:divBdr>
              <w:divsChild>
                <w:div w:id="2120248233">
                  <w:marLeft w:val="0"/>
                  <w:marRight w:val="0"/>
                  <w:marTop w:val="0"/>
                  <w:marBottom w:val="0"/>
                  <w:divBdr>
                    <w:top w:val="none" w:sz="0" w:space="0" w:color="auto"/>
                    <w:left w:val="none" w:sz="0" w:space="0" w:color="auto"/>
                    <w:bottom w:val="none" w:sz="0" w:space="0" w:color="auto"/>
                    <w:right w:val="none" w:sz="0" w:space="0" w:color="auto"/>
                  </w:divBdr>
                  <w:divsChild>
                    <w:div w:id="95081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994793">
      <w:bodyDiv w:val="1"/>
      <w:marLeft w:val="0"/>
      <w:marRight w:val="0"/>
      <w:marTop w:val="0"/>
      <w:marBottom w:val="0"/>
      <w:divBdr>
        <w:top w:val="none" w:sz="0" w:space="0" w:color="auto"/>
        <w:left w:val="none" w:sz="0" w:space="0" w:color="auto"/>
        <w:bottom w:val="none" w:sz="0" w:space="0" w:color="auto"/>
        <w:right w:val="none" w:sz="0" w:space="0" w:color="auto"/>
      </w:divBdr>
      <w:divsChild>
        <w:div w:id="1573153277">
          <w:marLeft w:val="0"/>
          <w:marRight w:val="0"/>
          <w:marTop w:val="0"/>
          <w:marBottom w:val="0"/>
          <w:divBdr>
            <w:top w:val="none" w:sz="0" w:space="0" w:color="auto"/>
            <w:left w:val="none" w:sz="0" w:space="0" w:color="auto"/>
            <w:bottom w:val="none" w:sz="0" w:space="0" w:color="auto"/>
            <w:right w:val="none" w:sz="0" w:space="0" w:color="auto"/>
          </w:divBdr>
          <w:divsChild>
            <w:div w:id="1979219359">
              <w:marLeft w:val="0"/>
              <w:marRight w:val="0"/>
              <w:marTop w:val="0"/>
              <w:marBottom w:val="0"/>
              <w:divBdr>
                <w:top w:val="none" w:sz="0" w:space="0" w:color="auto"/>
                <w:left w:val="none" w:sz="0" w:space="0" w:color="auto"/>
                <w:bottom w:val="none" w:sz="0" w:space="0" w:color="auto"/>
                <w:right w:val="none" w:sz="0" w:space="0" w:color="auto"/>
              </w:divBdr>
              <w:divsChild>
                <w:div w:id="1636445767">
                  <w:marLeft w:val="0"/>
                  <w:marRight w:val="0"/>
                  <w:marTop w:val="0"/>
                  <w:marBottom w:val="0"/>
                  <w:divBdr>
                    <w:top w:val="none" w:sz="0" w:space="0" w:color="auto"/>
                    <w:left w:val="none" w:sz="0" w:space="0" w:color="auto"/>
                    <w:bottom w:val="none" w:sz="0" w:space="0" w:color="auto"/>
                    <w:right w:val="none" w:sz="0" w:space="0" w:color="auto"/>
                  </w:divBdr>
                  <w:divsChild>
                    <w:div w:id="14898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049910">
      <w:bodyDiv w:val="1"/>
      <w:marLeft w:val="0"/>
      <w:marRight w:val="0"/>
      <w:marTop w:val="0"/>
      <w:marBottom w:val="0"/>
      <w:divBdr>
        <w:top w:val="none" w:sz="0" w:space="0" w:color="auto"/>
        <w:left w:val="none" w:sz="0" w:space="0" w:color="auto"/>
        <w:bottom w:val="none" w:sz="0" w:space="0" w:color="auto"/>
        <w:right w:val="none" w:sz="0" w:space="0" w:color="auto"/>
      </w:divBdr>
      <w:divsChild>
        <w:div w:id="929852862">
          <w:marLeft w:val="0"/>
          <w:marRight w:val="0"/>
          <w:marTop w:val="0"/>
          <w:marBottom w:val="0"/>
          <w:divBdr>
            <w:top w:val="none" w:sz="0" w:space="0" w:color="auto"/>
            <w:left w:val="none" w:sz="0" w:space="0" w:color="auto"/>
            <w:bottom w:val="none" w:sz="0" w:space="0" w:color="auto"/>
            <w:right w:val="none" w:sz="0" w:space="0" w:color="auto"/>
          </w:divBdr>
          <w:divsChild>
            <w:div w:id="322513861">
              <w:marLeft w:val="0"/>
              <w:marRight w:val="0"/>
              <w:marTop w:val="0"/>
              <w:marBottom w:val="0"/>
              <w:divBdr>
                <w:top w:val="none" w:sz="0" w:space="0" w:color="auto"/>
                <w:left w:val="none" w:sz="0" w:space="0" w:color="auto"/>
                <w:bottom w:val="none" w:sz="0" w:space="0" w:color="auto"/>
                <w:right w:val="none" w:sz="0" w:space="0" w:color="auto"/>
              </w:divBdr>
              <w:divsChild>
                <w:div w:id="1774402171">
                  <w:marLeft w:val="0"/>
                  <w:marRight w:val="0"/>
                  <w:marTop w:val="0"/>
                  <w:marBottom w:val="0"/>
                  <w:divBdr>
                    <w:top w:val="none" w:sz="0" w:space="0" w:color="auto"/>
                    <w:left w:val="none" w:sz="0" w:space="0" w:color="auto"/>
                    <w:bottom w:val="none" w:sz="0" w:space="0" w:color="auto"/>
                    <w:right w:val="none" w:sz="0" w:space="0" w:color="auto"/>
                  </w:divBdr>
                  <w:divsChild>
                    <w:div w:id="16103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41078">
      <w:bodyDiv w:val="1"/>
      <w:marLeft w:val="0"/>
      <w:marRight w:val="0"/>
      <w:marTop w:val="0"/>
      <w:marBottom w:val="0"/>
      <w:divBdr>
        <w:top w:val="none" w:sz="0" w:space="0" w:color="auto"/>
        <w:left w:val="none" w:sz="0" w:space="0" w:color="auto"/>
        <w:bottom w:val="none" w:sz="0" w:space="0" w:color="auto"/>
        <w:right w:val="none" w:sz="0" w:space="0" w:color="auto"/>
      </w:divBdr>
      <w:divsChild>
        <w:div w:id="773480706">
          <w:marLeft w:val="0"/>
          <w:marRight w:val="0"/>
          <w:marTop w:val="0"/>
          <w:marBottom w:val="0"/>
          <w:divBdr>
            <w:top w:val="none" w:sz="0" w:space="0" w:color="auto"/>
            <w:left w:val="none" w:sz="0" w:space="0" w:color="auto"/>
            <w:bottom w:val="none" w:sz="0" w:space="0" w:color="auto"/>
            <w:right w:val="none" w:sz="0" w:space="0" w:color="auto"/>
          </w:divBdr>
          <w:divsChild>
            <w:div w:id="632685412">
              <w:marLeft w:val="0"/>
              <w:marRight w:val="0"/>
              <w:marTop w:val="0"/>
              <w:marBottom w:val="0"/>
              <w:divBdr>
                <w:top w:val="none" w:sz="0" w:space="0" w:color="auto"/>
                <w:left w:val="none" w:sz="0" w:space="0" w:color="auto"/>
                <w:bottom w:val="none" w:sz="0" w:space="0" w:color="auto"/>
                <w:right w:val="none" w:sz="0" w:space="0" w:color="auto"/>
              </w:divBdr>
              <w:divsChild>
                <w:div w:id="475101810">
                  <w:marLeft w:val="0"/>
                  <w:marRight w:val="0"/>
                  <w:marTop w:val="0"/>
                  <w:marBottom w:val="0"/>
                  <w:divBdr>
                    <w:top w:val="none" w:sz="0" w:space="0" w:color="auto"/>
                    <w:left w:val="none" w:sz="0" w:space="0" w:color="auto"/>
                    <w:bottom w:val="none" w:sz="0" w:space="0" w:color="auto"/>
                    <w:right w:val="none" w:sz="0" w:space="0" w:color="auto"/>
                  </w:divBdr>
                  <w:divsChild>
                    <w:div w:id="211952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283330">
      <w:bodyDiv w:val="1"/>
      <w:marLeft w:val="0"/>
      <w:marRight w:val="0"/>
      <w:marTop w:val="0"/>
      <w:marBottom w:val="0"/>
      <w:divBdr>
        <w:top w:val="none" w:sz="0" w:space="0" w:color="auto"/>
        <w:left w:val="none" w:sz="0" w:space="0" w:color="auto"/>
        <w:bottom w:val="none" w:sz="0" w:space="0" w:color="auto"/>
        <w:right w:val="none" w:sz="0" w:space="0" w:color="auto"/>
      </w:divBdr>
      <w:divsChild>
        <w:div w:id="1093088265">
          <w:marLeft w:val="0"/>
          <w:marRight w:val="0"/>
          <w:marTop w:val="0"/>
          <w:marBottom w:val="0"/>
          <w:divBdr>
            <w:top w:val="none" w:sz="0" w:space="0" w:color="auto"/>
            <w:left w:val="none" w:sz="0" w:space="0" w:color="auto"/>
            <w:bottom w:val="none" w:sz="0" w:space="0" w:color="auto"/>
            <w:right w:val="none" w:sz="0" w:space="0" w:color="auto"/>
          </w:divBdr>
          <w:divsChild>
            <w:div w:id="625044896">
              <w:marLeft w:val="0"/>
              <w:marRight w:val="0"/>
              <w:marTop w:val="0"/>
              <w:marBottom w:val="0"/>
              <w:divBdr>
                <w:top w:val="none" w:sz="0" w:space="0" w:color="auto"/>
                <w:left w:val="none" w:sz="0" w:space="0" w:color="auto"/>
                <w:bottom w:val="none" w:sz="0" w:space="0" w:color="auto"/>
                <w:right w:val="none" w:sz="0" w:space="0" w:color="auto"/>
              </w:divBdr>
              <w:divsChild>
                <w:div w:id="26418269">
                  <w:marLeft w:val="0"/>
                  <w:marRight w:val="0"/>
                  <w:marTop w:val="0"/>
                  <w:marBottom w:val="0"/>
                  <w:divBdr>
                    <w:top w:val="none" w:sz="0" w:space="0" w:color="auto"/>
                    <w:left w:val="none" w:sz="0" w:space="0" w:color="auto"/>
                    <w:bottom w:val="none" w:sz="0" w:space="0" w:color="auto"/>
                    <w:right w:val="none" w:sz="0" w:space="0" w:color="auto"/>
                  </w:divBdr>
                  <w:divsChild>
                    <w:div w:id="170802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09329">
      <w:bodyDiv w:val="1"/>
      <w:marLeft w:val="0"/>
      <w:marRight w:val="0"/>
      <w:marTop w:val="0"/>
      <w:marBottom w:val="0"/>
      <w:divBdr>
        <w:top w:val="none" w:sz="0" w:space="0" w:color="auto"/>
        <w:left w:val="none" w:sz="0" w:space="0" w:color="auto"/>
        <w:bottom w:val="none" w:sz="0" w:space="0" w:color="auto"/>
        <w:right w:val="none" w:sz="0" w:space="0" w:color="auto"/>
      </w:divBdr>
      <w:divsChild>
        <w:div w:id="166023276">
          <w:marLeft w:val="0"/>
          <w:marRight w:val="0"/>
          <w:marTop w:val="0"/>
          <w:marBottom w:val="0"/>
          <w:divBdr>
            <w:top w:val="none" w:sz="0" w:space="0" w:color="auto"/>
            <w:left w:val="none" w:sz="0" w:space="0" w:color="auto"/>
            <w:bottom w:val="none" w:sz="0" w:space="0" w:color="auto"/>
            <w:right w:val="none" w:sz="0" w:space="0" w:color="auto"/>
          </w:divBdr>
          <w:divsChild>
            <w:div w:id="972632888">
              <w:marLeft w:val="0"/>
              <w:marRight w:val="0"/>
              <w:marTop w:val="0"/>
              <w:marBottom w:val="0"/>
              <w:divBdr>
                <w:top w:val="none" w:sz="0" w:space="0" w:color="auto"/>
                <w:left w:val="none" w:sz="0" w:space="0" w:color="auto"/>
                <w:bottom w:val="none" w:sz="0" w:space="0" w:color="auto"/>
                <w:right w:val="none" w:sz="0" w:space="0" w:color="auto"/>
              </w:divBdr>
              <w:divsChild>
                <w:div w:id="765157744">
                  <w:marLeft w:val="0"/>
                  <w:marRight w:val="0"/>
                  <w:marTop w:val="0"/>
                  <w:marBottom w:val="0"/>
                  <w:divBdr>
                    <w:top w:val="none" w:sz="0" w:space="0" w:color="auto"/>
                    <w:left w:val="none" w:sz="0" w:space="0" w:color="auto"/>
                    <w:bottom w:val="none" w:sz="0" w:space="0" w:color="auto"/>
                    <w:right w:val="none" w:sz="0" w:space="0" w:color="auto"/>
                  </w:divBdr>
                  <w:divsChild>
                    <w:div w:id="181517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962867">
      <w:bodyDiv w:val="1"/>
      <w:marLeft w:val="0"/>
      <w:marRight w:val="0"/>
      <w:marTop w:val="0"/>
      <w:marBottom w:val="0"/>
      <w:divBdr>
        <w:top w:val="none" w:sz="0" w:space="0" w:color="auto"/>
        <w:left w:val="none" w:sz="0" w:space="0" w:color="auto"/>
        <w:bottom w:val="none" w:sz="0" w:space="0" w:color="auto"/>
        <w:right w:val="none" w:sz="0" w:space="0" w:color="auto"/>
      </w:divBdr>
      <w:divsChild>
        <w:div w:id="889346430">
          <w:marLeft w:val="0"/>
          <w:marRight w:val="0"/>
          <w:marTop w:val="0"/>
          <w:marBottom w:val="0"/>
          <w:divBdr>
            <w:top w:val="none" w:sz="0" w:space="0" w:color="auto"/>
            <w:left w:val="none" w:sz="0" w:space="0" w:color="auto"/>
            <w:bottom w:val="none" w:sz="0" w:space="0" w:color="auto"/>
            <w:right w:val="none" w:sz="0" w:space="0" w:color="auto"/>
          </w:divBdr>
          <w:divsChild>
            <w:div w:id="587227688">
              <w:marLeft w:val="0"/>
              <w:marRight w:val="0"/>
              <w:marTop w:val="0"/>
              <w:marBottom w:val="0"/>
              <w:divBdr>
                <w:top w:val="none" w:sz="0" w:space="0" w:color="auto"/>
                <w:left w:val="none" w:sz="0" w:space="0" w:color="auto"/>
                <w:bottom w:val="none" w:sz="0" w:space="0" w:color="auto"/>
                <w:right w:val="none" w:sz="0" w:space="0" w:color="auto"/>
              </w:divBdr>
              <w:divsChild>
                <w:div w:id="745149772">
                  <w:marLeft w:val="0"/>
                  <w:marRight w:val="0"/>
                  <w:marTop w:val="0"/>
                  <w:marBottom w:val="0"/>
                  <w:divBdr>
                    <w:top w:val="none" w:sz="0" w:space="0" w:color="auto"/>
                    <w:left w:val="none" w:sz="0" w:space="0" w:color="auto"/>
                    <w:bottom w:val="none" w:sz="0" w:space="0" w:color="auto"/>
                    <w:right w:val="none" w:sz="0" w:space="0" w:color="auto"/>
                  </w:divBdr>
                  <w:divsChild>
                    <w:div w:id="27460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949842">
      <w:bodyDiv w:val="1"/>
      <w:marLeft w:val="0"/>
      <w:marRight w:val="0"/>
      <w:marTop w:val="0"/>
      <w:marBottom w:val="0"/>
      <w:divBdr>
        <w:top w:val="none" w:sz="0" w:space="0" w:color="auto"/>
        <w:left w:val="none" w:sz="0" w:space="0" w:color="auto"/>
        <w:bottom w:val="none" w:sz="0" w:space="0" w:color="auto"/>
        <w:right w:val="none" w:sz="0" w:space="0" w:color="auto"/>
      </w:divBdr>
      <w:divsChild>
        <w:div w:id="1872455869">
          <w:marLeft w:val="0"/>
          <w:marRight w:val="0"/>
          <w:marTop w:val="0"/>
          <w:marBottom w:val="0"/>
          <w:divBdr>
            <w:top w:val="none" w:sz="0" w:space="0" w:color="auto"/>
            <w:left w:val="none" w:sz="0" w:space="0" w:color="auto"/>
            <w:bottom w:val="none" w:sz="0" w:space="0" w:color="auto"/>
            <w:right w:val="none" w:sz="0" w:space="0" w:color="auto"/>
          </w:divBdr>
          <w:divsChild>
            <w:div w:id="154686639">
              <w:marLeft w:val="0"/>
              <w:marRight w:val="0"/>
              <w:marTop w:val="0"/>
              <w:marBottom w:val="0"/>
              <w:divBdr>
                <w:top w:val="none" w:sz="0" w:space="0" w:color="auto"/>
                <w:left w:val="none" w:sz="0" w:space="0" w:color="auto"/>
                <w:bottom w:val="none" w:sz="0" w:space="0" w:color="auto"/>
                <w:right w:val="none" w:sz="0" w:space="0" w:color="auto"/>
              </w:divBdr>
              <w:divsChild>
                <w:div w:id="1433471921">
                  <w:marLeft w:val="0"/>
                  <w:marRight w:val="0"/>
                  <w:marTop w:val="0"/>
                  <w:marBottom w:val="0"/>
                  <w:divBdr>
                    <w:top w:val="none" w:sz="0" w:space="0" w:color="auto"/>
                    <w:left w:val="none" w:sz="0" w:space="0" w:color="auto"/>
                    <w:bottom w:val="none" w:sz="0" w:space="0" w:color="auto"/>
                    <w:right w:val="none" w:sz="0" w:space="0" w:color="auto"/>
                  </w:divBdr>
                  <w:divsChild>
                    <w:div w:id="31341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392860">
      <w:bodyDiv w:val="1"/>
      <w:marLeft w:val="0"/>
      <w:marRight w:val="0"/>
      <w:marTop w:val="0"/>
      <w:marBottom w:val="0"/>
      <w:divBdr>
        <w:top w:val="none" w:sz="0" w:space="0" w:color="auto"/>
        <w:left w:val="none" w:sz="0" w:space="0" w:color="auto"/>
        <w:bottom w:val="none" w:sz="0" w:space="0" w:color="auto"/>
        <w:right w:val="none" w:sz="0" w:space="0" w:color="auto"/>
      </w:divBdr>
      <w:divsChild>
        <w:div w:id="1389106470">
          <w:marLeft w:val="0"/>
          <w:marRight w:val="0"/>
          <w:marTop w:val="0"/>
          <w:marBottom w:val="0"/>
          <w:divBdr>
            <w:top w:val="none" w:sz="0" w:space="0" w:color="auto"/>
            <w:left w:val="none" w:sz="0" w:space="0" w:color="auto"/>
            <w:bottom w:val="none" w:sz="0" w:space="0" w:color="auto"/>
            <w:right w:val="none" w:sz="0" w:space="0" w:color="auto"/>
          </w:divBdr>
          <w:divsChild>
            <w:div w:id="439647970">
              <w:marLeft w:val="0"/>
              <w:marRight w:val="0"/>
              <w:marTop w:val="0"/>
              <w:marBottom w:val="0"/>
              <w:divBdr>
                <w:top w:val="none" w:sz="0" w:space="0" w:color="auto"/>
                <w:left w:val="none" w:sz="0" w:space="0" w:color="auto"/>
                <w:bottom w:val="none" w:sz="0" w:space="0" w:color="auto"/>
                <w:right w:val="none" w:sz="0" w:space="0" w:color="auto"/>
              </w:divBdr>
              <w:divsChild>
                <w:div w:id="1044207990">
                  <w:marLeft w:val="0"/>
                  <w:marRight w:val="0"/>
                  <w:marTop w:val="0"/>
                  <w:marBottom w:val="0"/>
                  <w:divBdr>
                    <w:top w:val="none" w:sz="0" w:space="0" w:color="auto"/>
                    <w:left w:val="none" w:sz="0" w:space="0" w:color="auto"/>
                    <w:bottom w:val="none" w:sz="0" w:space="0" w:color="auto"/>
                    <w:right w:val="none" w:sz="0" w:space="0" w:color="auto"/>
                  </w:divBdr>
                  <w:divsChild>
                    <w:div w:id="95212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791572">
      <w:bodyDiv w:val="1"/>
      <w:marLeft w:val="0"/>
      <w:marRight w:val="0"/>
      <w:marTop w:val="0"/>
      <w:marBottom w:val="0"/>
      <w:divBdr>
        <w:top w:val="none" w:sz="0" w:space="0" w:color="auto"/>
        <w:left w:val="none" w:sz="0" w:space="0" w:color="auto"/>
        <w:bottom w:val="none" w:sz="0" w:space="0" w:color="auto"/>
        <w:right w:val="none" w:sz="0" w:space="0" w:color="auto"/>
      </w:divBdr>
      <w:divsChild>
        <w:div w:id="1597521607">
          <w:marLeft w:val="0"/>
          <w:marRight w:val="0"/>
          <w:marTop w:val="0"/>
          <w:marBottom w:val="0"/>
          <w:divBdr>
            <w:top w:val="none" w:sz="0" w:space="0" w:color="auto"/>
            <w:left w:val="none" w:sz="0" w:space="0" w:color="auto"/>
            <w:bottom w:val="none" w:sz="0" w:space="0" w:color="auto"/>
            <w:right w:val="none" w:sz="0" w:space="0" w:color="auto"/>
          </w:divBdr>
          <w:divsChild>
            <w:div w:id="207381720">
              <w:marLeft w:val="0"/>
              <w:marRight w:val="0"/>
              <w:marTop w:val="0"/>
              <w:marBottom w:val="0"/>
              <w:divBdr>
                <w:top w:val="none" w:sz="0" w:space="0" w:color="auto"/>
                <w:left w:val="none" w:sz="0" w:space="0" w:color="auto"/>
                <w:bottom w:val="none" w:sz="0" w:space="0" w:color="auto"/>
                <w:right w:val="none" w:sz="0" w:space="0" w:color="auto"/>
              </w:divBdr>
              <w:divsChild>
                <w:div w:id="1937862244">
                  <w:marLeft w:val="0"/>
                  <w:marRight w:val="0"/>
                  <w:marTop w:val="0"/>
                  <w:marBottom w:val="0"/>
                  <w:divBdr>
                    <w:top w:val="none" w:sz="0" w:space="0" w:color="auto"/>
                    <w:left w:val="none" w:sz="0" w:space="0" w:color="auto"/>
                    <w:bottom w:val="none" w:sz="0" w:space="0" w:color="auto"/>
                    <w:right w:val="none" w:sz="0" w:space="0" w:color="auto"/>
                  </w:divBdr>
                  <w:divsChild>
                    <w:div w:id="15066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509986">
      <w:bodyDiv w:val="1"/>
      <w:marLeft w:val="0"/>
      <w:marRight w:val="0"/>
      <w:marTop w:val="0"/>
      <w:marBottom w:val="0"/>
      <w:divBdr>
        <w:top w:val="none" w:sz="0" w:space="0" w:color="auto"/>
        <w:left w:val="none" w:sz="0" w:space="0" w:color="auto"/>
        <w:bottom w:val="none" w:sz="0" w:space="0" w:color="auto"/>
        <w:right w:val="none" w:sz="0" w:space="0" w:color="auto"/>
      </w:divBdr>
      <w:divsChild>
        <w:div w:id="802305847">
          <w:marLeft w:val="0"/>
          <w:marRight w:val="0"/>
          <w:marTop w:val="0"/>
          <w:marBottom w:val="0"/>
          <w:divBdr>
            <w:top w:val="none" w:sz="0" w:space="0" w:color="auto"/>
            <w:left w:val="none" w:sz="0" w:space="0" w:color="auto"/>
            <w:bottom w:val="none" w:sz="0" w:space="0" w:color="auto"/>
            <w:right w:val="none" w:sz="0" w:space="0" w:color="auto"/>
          </w:divBdr>
          <w:divsChild>
            <w:div w:id="850334729">
              <w:marLeft w:val="0"/>
              <w:marRight w:val="0"/>
              <w:marTop w:val="0"/>
              <w:marBottom w:val="0"/>
              <w:divBdr>
                <w:top w:val="none" w:sz="0" w:space="0" w:color="auto"/>
                <w:left w:val="none" w:sz="0" w:space="0" w:color="auto"/>
                <w:bottom w:val="none" w:sz="0" w:space="0" w:color="auto"/>
                <w:right w:val="none" w:sz="0" w:space="0" w:color="auto"/>
              </w:divBdr>
              <w:divsChild>
                <w:div w:id="487090208">
                  <w:marLeft w:val="0"/>
                  <w:marRight w:val="0"/>
                  <w:marTop w:val="0"/>
                  <w:marBottom w:val="0"/>
                  <w:divBdr>
                    <w:top w:val="none" w:sz="0" w:space="0" w:color="auto"/>
                    <w:left w:val="none" w:sz="0" w:space="0" w:color="auto"/>
                    <w:bottom w:val="none" w:sz="0" w:space="0" w:color="auto"/>
                    <w:right w:val="none" w:sz="0" w:space="0" w:color="auto"/>
                  </w:divBdr>
                  <w:divsChild>
                    <w:div w:id="197914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776660">
      <w:bodyDiv w:val="1"/>
      <w:marLeft w:val="0"/>
      <w:marRight w:val="0"/>
      <w:marTop w:val="0"/>
      <w:marBottom w:val="0"/>
      <w:divBdr>
        <w:top w:val="none" w:sz="0" w:space="0" w:color="auto"/>
        <w:left w:val="none" w:sz="0" w:space="0" w:color="auto"/>
        <w:bottom w:val="none" w:sz="0" w:space="0" w:color="auto"/>
        <w:right w:val="none" w:sz="0" w:space="0" w:color="auto"/>
      </w:divBdr>
      <w:divsChild>
        <w:div w:id="1579751505">
          <w:marLeft w:val="0"/>
          <w:marRight w:val="0"/>
          <w:marTop w:val="0"/>
          <w:marBottom w:val="0"/>
          <w:divBdr>
            <w:top w:val="none" w:sz="0" w:space="0" w:color="auto"/>
            <w:left w:val="none" w:sz="0" w:space="0" w:color="auto"/>
            <w:bottom w:val="none" w:sz="0" w:space="0" w:color="auto"/>
            <w:right w:val="none" w:sz="0" w:space="0" w:color="auto"/>
          </w:divBdr>
          <w:divsChild>
            <w:div w:id="265164277">
              <w:marLeft w:val="0"/>
              <w:marRight w:val="0"/>
              <w:marTop w:val="0"/>
              <w:marBottom w:val="0"/>
              <w:divBdr>
                <w:top w:val="none" w:sz="0" w:space="0" w:color="auto"/>
                <w:left w:val="none" w:sz="0" w:space="0" w:color="auto"/>
                <w:bottom w:val="none" w:sz="0" w:space="0" w:color="auto"/>
                <w:right w:val="none" w:sz="0" w:space="0" w:color="auto"/>
              </w:divBdr>
              <w:divsChild>
                <w:div w:id="1408720746">
                  <w:marLeft w:val="0"/>
                  <w:marRight w:val="0"/>
                  <w:marTop w:val="0"/>
                  <w:marBottom w:val="0"/>
                  <w:divBdr>
                    <w:top w:val="none" w:sz="0" w:space="0" w:color="auto"/>
                    <w:left w:val="none" w:sz="0" w:space="0" w:color="auto"/>
                    <w:bottom w:val="none" w:sz="0" w:space="0" w:color="auto"/>
                    <w:right w:val="none" w:sz="0" w:space="0" w:color="auto"/>
                  </w:divBdr>
                  <w:divsChild>
                    <w:div w:id="8140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981945">
      <w:bodyDiv w:val="1"/>
      <w:marLeft w:val="0"/>
      <w:marRight w:val="0"/>
      <w:marTop w:val="0"/>
      <w:marBottom w:val="0"/>
      <w:divBdr>
        <w:top w:val="none" w:sz="0" w:space="0" w:color="auto"/>
        <w:left w:val="none" w:sz="0" w:space="0" w:color="auto"/>
        <w:bottom w:val="none" w:sz="0" w:space="0" w:color="auto"/>
        <w:right w:val="none" w:sz="0" w:space="0" w:color="auto"/>
      </w:divBdr>
      <w:divsChild>
        <w:div w:id="1443307959">
          <w:marLeft w:val="0"/>
          <w:marRight w:val="0"/>
          <w:marTop w:val="0"/>
          <w:marBottom w:val="0"/>
          <w:divBdr>
            <w:top w:val="none" w:sz="0" w:space="0" w:color="auto"/>
            <w:left w:val="none" w:sz="0" w:space="0" w:color="auto"/>
            <w:bottom w:val="none" w:sz="0" w:space="0" w:color="auto"/>
            <w:right w:val="none" w:sz="0" w:space="0" w:color="auto"/>
          </w:divBdr>
          <w:divsChild>
            <w:div w:id="302539228">
              <w:marLeft w:val="0"/>
              <w:marRight w:val="0"/>
              <w:marTop w:val="0"/>
              <w:marBottom w:val="0"/>
              <w:divBdr>
                <w:top w:val="none" w:sz="0" w:space="0" w:color="auto"/>
                <w:left w:val="none" w:sz="0" w:space="0" w:color="auto"/>
                <w:bottom w:val="none" w:sz="0" w:space="0" w:color="auto"/>
                <w:right w:val="none" w:sz="0" w:space="0" w:color="auto"/>
              </w:divBdr>
              <w:divsChild>
                <w:div w:id="1940142251">
                  <w:marLeft w:val="0"/>
                  <w:marRight w:val="0"/>
                  <w:marTop w:val="0"/>
                  <w:marBottom w:val="0"/>
                  <w:divBdr>
                    <w:top w:val="none" w:sz="0" w:space="0" w:color="auto"/>
                    <w:left w:val="none" w:sz="0" w:space="0" w:color="auto"/>
                    <w:bottom w:val="none" w:sz="0" w:space="0" w:color="auto"/>
                    <w:right w:val="none" w:sz="0" w:space="0" w:color="auto"/>
                  </w:divBdr>
                  <w:divsChild>
                    <w:div w:id="20162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152502">
      <w:bodyDiv w:val="1"/>
      <w:marLeft w:val="0"/>
      <w:marRight w:val="0"/>
      <w:marTop w:val="0"/>
      <w:marBottom w:val="0"/>
      <w:divBdr>
        <w:top w:val="none" w:sz="0" w:space="0" w:color="auto"/>
        <w:left w:val="none" w:sz="0" w:space="0" w:color="auto"/>
        <w:bottom w:val="none" w:sz="0" w:space="0" w:color="auto"/>
        <w:right w:val="none" w:sz="0" w:space="0" w:color="auto"/>
      </w:divBdr>
      <w:divsChild>
        <w:div w:id="2058701292">
          <w:marLeft w:val="0"/>
          <w:marRight w:val="0"/>
          <w:marTop w:val="0"/>
          <w:marBottom w:val="0"/>
          <w:divBdr>
            <w:top w:val="none" w:sz="0" w:space="0" w:color="auto"/>
            <w:left w:val="none" w:sz="0" w:space="0" w:color="auto"/>
            <w:bottom w:val="none" w:sz="0" w:space="0" w:color="auto"/>
            <w:right w:val="none" w:sz="0" w:space="0" w:color="auto"/>
          </w:divBdr>
          <w:divsChild>
            <w:div w:id="2027053346">
              <w:marLeft w:val="0"/>
              <w:marRight w:val="0"/>
              <w:marTop w:val="0"/>
              <w:marBottom w:val="0"/>
              <w:divBdr>
                <w:top w:val="none" w:sz="0" w:space="0" w:color="auto"/>
                <w:left w:val="none" w:sz="0" w:space="0" w:color="auto"/>
                <w:bottom w:val="none" w:sz="0" w:space="0" w:color="auto"/>
                <w:right w:val="none" w:sz="0" w:space="0" w:color="auto"/>
              </w:divBdr>
              <w:divsChild>
                <w:div w:id="1044717813">
                  <w:marLeft w:val="0"/>
                  <w:marRight w:val="0"/>
                  <w:marTop w:val="0"/>
                  <w:marBottom w:val="0"/>
                  <w:divBdr>
                    <w:top w:val="none" w:sz="0" w:space="0" w:color="auto"/>
                    <w:left w:val="none" w:sz="0" w:space="0" w:color="auto"/>
                    <w:bottom w:val="none" w:sz="0" w:space="0" w:color="auto"/>
                    <w:right w:val="none" w:sz="0" w:space="0" w:color="auto"/>
                  </w:divBdr>
                  <w:divsChild>
                    <w:div w:id="17200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316017">
      <w:bodyDiv w:val="1"/>
      <w:marLeft w:val="0"/>
      <w:marRight w:val="0"/>
      <w:marTop w:val="0"/>
      <w:marBottom w:val="0"/>
      <w:divBdr>
        <w:top w:val="none" w:sz="0" w:space="0" w:color="auto"/>
        <w:left w:val="none" w:sz="0" w:space="0" w:color="auto"/>
        <w:bottom w:val="none" w:sz="0" w:space="0" w:color="auto"/>
        <w:right w:val="none" w:sz="0" w:space="0" w:color="auto"/>
      </w:divBdr>
      <w:divsChild>
        <w:div w:id="633872172">
          <w:marLeft w:val="0"/>
          <w:marRight w:val="0"/>
          <w:marTop w:val="0"/>
          <w:marBottom w:val="0"/>
          <w:divBdr>
            <w:top w:val="none" w:sz="0" w:space="0" w:color="auto"/>
            <w:left w:val="none" w:sz="0" w:space="0" w:color="auto"/>
            <w:bottom w:val="none" w:sz="0" w:space="0" w:color="auto"/>
            <w:right w:val="none" w:sz="0" w:space="0" w:color="auto"/>
          </w:divBdr>
          <w:divsChild>
            <w:div w:id="979456060">
              <w:marLeft w:val="0"/>
              <w:marRight w:val="0"/>
              <w:marTop w:val="0"/>
              <w:marBottom w:val="0"/>
              <w:divBdr>
                <w:top w:val="none" w:sz="0" w:space="0" w:color="auto"/>
                <w:left w:val="none" w:sz="0" w:space="0" w:color="auto"/>
                <w:bottom w:val="none" w:sz="0" w:space="0" w:color="auto"/>
                <w:right w:val="none" w:sz="0" w:space="0" w:color="auto"/>
              </w:divBdr>
              <w:divsChild>
                <w:div w:id="560598052">
                  <w:marLeft w:val="0"/>
                  <w:marRight w:val="0"/>
                  <w:marTop w:val="0"/>
                  <w:marBottom w:val="0"/>
                  <w:divBdr>
                    <w:top w:val="none" w:sz="0" w:space="0" w:color="auto"/>
                    <w:left w:val="none" w:sz="0" w:space="0" w:color="auto"/>
                    <w:bottom w:val="none" w:sz="0" w:space="0" w:color="auto"/>
                    <w:right w:val="none" w:sz="0" w:space="0" w:color="auto"/>
                  </w:divBdr>
                  <w:divsChild>
                    <w:div w:id="113174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3543">
      <w:bodyDiv w:val="1"/>
      <w:marLeft w:val="0"/>
      <w:marRight w:val="0"/>
      <w:marTop w:val="0"/>
      <w:marBottom w:val="0"/>
      <w:divBdr>
        <w:top w:val="none" w:sz="0" w:space="0" w:color="auto"/>
        <w:left w:val="none" w:sz="0" w:space="0" w:color="auto"/>
        <w:bottom w:val="none" w:sz="0" w:space="0" w:color="auto"/>
        <w:right w:val="none" w:sz="0" w:space="0" w:color="auto"/>
      </w:divBdr>
      <w:divsChild>
        <w:div w:id="465508470">
          <w:marLeft w:val="0"/>
          <w:marRight w:val="0"/>
          <w:marTop w:val="0"/>
          <w:marBottom w:val="0"/>
          <w:divBdr>
            <w:top w:val="none" w:sz="0" w:space="0" w:color="auto"/>
            <w:left w:val="none" w:sz="0" w:space="0" w:color="auto"/>
            <w:bottom w:val="none" w:sz="0" w:space="0" w:color="auto"/>
            <w:right w:val="none" w:sz="0" w:space="0" w:color="auto"/>
          </w:divBdr>
          <w:divsChild>
            <w:div w:id="1419789998">
              <w:marLeft w:val="0"/>
              <w:marRight w:val="0"/>
              <w:marTop w:val="0"/>
              <w:marBottom w:val="0"/>
              <w:divBdr>
                <w:top w:val="none" w:sz="0" w:space="0" w:color="auto"/>
                <w:left w:val="none" w:sz="0" w:space="0" w:color="auto"/>
                <w:bottom w:val="none" w:sz="0" w:space="0" w:color="auto"/>
                <w:right w:val="none" w:sz="0" w:space="0" w:color="auto"/>
              </w:divBdr>
              <w:divsChild>
                <w:div w:id="1982340233">
                  <w:marLeft w:val="0"/>
                  <w:marRight w:val="0"/>
                  <w:marTop w:val="0"/>
                  <w:marBottom w:val="0"/>
                  <w:divBdr>
                    <w:top w:val="none" w:sz="0" w:space="0" w:color="auto"/>
                    <w:left w:val="none" w:sz="0" w:space="0" w:color="auto"/>
                    <w:bottom w:val="none" w:sz="0" w:space="0" w:color="auto"/>
                    <w:right w:val="none" w:sz="0" w:space="0" w:color="auto"/>
                  </w:divBdr>
                  <w:divsChild>
                    <w:div w:id="54395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221145">
      <w:bodyDiv w:val="1"/>
      <w:marLeft w:val="0"/>
      <w:marRight w:val="0"/>
      <w:marTop w:val="0"/>
      <w:marBottom w:val="0"/>
      <w:divBdr>
        <w:top w:val="none" w:sz="0" w:space="0" w:color="auto"/>
        <w:left w:val="none" w:sz="0" w:space="0" w:color="auto"/>
        <w:bottom w:val="none" w:sz="0" w:space="0" w:color="auto"/>
        <w:right w:val="none" w:sz="0" w:space="0" w:color="auto"/>
      </w:divBdr>
      <w:divsChild>
        <w:div w:id="753551308">
          <w:marLeft w:val="0"/>
          <w:marRight w:val="0"/>
          <w:marTop w:val="0"/>
          <w:marBottom w:val="0"/>
          <w:divBdr>
            <w:top w:val="none" w:sz="0" w:space="0" w:color="auto"/>
            <w:left w:val="none" w:sz="0" w:space="0" w:color="auto"/>
            <w:bottom w:val="none" w:sz="0" w:space="0" w:color="auto"/>
            <w:right w:val="none" w:sz="0" w:space="0" w:color="auto"/>
          </w:divBdr>
          <w:divsChild>
            <w:div w:id="1741755541">
              <w:marLeft w:val="0"/>
              <w:marRight w:val="0"/>
              <w:marTop w:val="0"/>
              <w:marBottom w:val="0"/>
              <w:divBdr>
                <w:top w:val="none" w:sz="0" w:space="0" w:color="auto"/>
                <w:left w:val="none" w:sz="0" w:space="0" w:color="auto"/>
                <w:bottom w:val="none" w:sz="0" w:space="0" w:color="auto"/>
                <w:right w:val="none" w:sz="0" w:space="0" w:color="auto"/>
              </w:divBdr>
              <w:divsChild>
                <w:div w:id="737554972">
                  <w:marLeft w:val="0"/>
                  <w:marRight w:val="0"/>
                  <w:marTop w:val="0"/>
                  <w:marBottom w:val="0"/>
                  <w:divBdr>
                    <w:top w:val="none" w:sz="0" w:space="0" w:color="auto"/>
                    <w:left w:val="none" w:sz="0" w:space="0" w:color="auto"/>
                    <w:bottom w:val="none" w:sz="0" w:space="0" w:color="auto"/>
                    <w:right w:val="none" w:sz="0" w:space="0" w:color="auto"/>
                  </w:divBdr>
                  <w:divsChild>
                    <w:div w:id="12666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206072">
      <w:bodyDiv w:val="1"/>
      <w:marLeft w:val="0"/>
      <w:marRight w:val="0"/>
      <w:marTop w:val="0"/>
      <w:marBottom w:val="0"/>
      <w:divBdr>
        <w:top w:val="none" w:sz="0" w:space="0" w:color="auto"/>
        <w:left w:val="none" w:sz="0" w:space="0" w:color="auto"/>
        <w:bottom w:val="none" w:sz="0" w:space="0" w:color="auto"/>
        <w:right w:val="none" w:sz="0" w:space="0" w:color="auto"/>
      </w:divBdr>
      <w:divsChild>
        <w:div w:id="1754662772">
          <w:marLeft w:val="0"/>
          <w:marRight w:val="0"/>
          <w:marTop w:val="0"/>
          <w:marBottom w:val="0"/>
          <w:divBdr>
            <w:top w:val="none" w:sz="0" w:space="0" w:color="auto"/>
            <w:left w:val="none" w:sz="0" w:space="0" w:color="auto"/>
            <w:bottom w:val="none" w:sz="0" w:space="0" w:color="auto"/>
            <w:right w:val="none" w:sz="0" w:space="0" w:color="auto"/>
          </w:divBdr>
          <w:divsChild>
            <w:div w:id="117799874">
              <w:marLeft w:val="0"/>
              <w:marRight w:val="0"/>
              <w:marTop w:val="0"/>
              <w:marBottom w:val="0"/>
              <w:divBdr>
                <w:top w:val="none" w:sz="0" w:space="0" w:color="auto"/>
                <w:left w:val="none" w:sz="0" w:space="0" w:color="auto"/>
                <w:bottom w:val="none" w:sz="0" w:space="0" w:color="auto"/>
                <w:right w:val="none" w:sz="0" w:space="0" w:color="auto"/>
              </w:divBdr>
              <w:divsChild>
                <w:div w:id="260144747">
                  <w:marLeft w:val="0"/>
                  <w:marRight w:val="0"/>
                  <w:marTop w:val="0"/>
                  <w:marBottom w:val="0"/>
                  <w:divBdr>
                    <w:top w:val="none" w:sz="0" w:space="0" w:color="auto"/>
                    <w:left w:val="none" w:sz="0" w:space="0" w:color="auto"/>
                    <w:bottom w:val="none" w:sz="0" w:space="0" w:color="auto"/>
                    <w:right w:val="none" w:sz="0" w:space="0" w:color="auto"/>
                  </w:divBdr>
                  <w:divsChild>
                    <w:div w:id="117664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03284">
      <w:bodyDiv w:val="1"/>
      <w:marLeft w:val="0"/>
      <w:marRight w:val="0"/>
      <w:marTop w:val="0"/>
      <w:marBottom w:val="0"/>
      <w:divBdr>
        <w:top w:val="none" w:sz="0" w:space="0" w:color="auto"/>
        <w:left w:val="none" w:sz="0" w:space="0" w:color="auto"/>
        <w:bottom w:val="none" w:sz="0" w:space="0" w:color="auto"/>
        <w:right w:val="none" w:sz="0" w:space="0" w:color="auto"/>
      </w:divBdr>
      <w:divsChild>
        <w:div w:id="44958530">
          <w:marLeft w:val="0"/>
          <w:marRight w:val="0"/>
          <w:marTop w:val="0"/>
          <w:marBottom w:val="0"/>
          <w:divBdr>
            <w:top w:val="none" w:sz="0" w:space="0" w:color="auto"/>
            <w:left w:val="none" w:sz="0" w:space="0" w:color="auto"/>
            <w:bottom w:val="none" w:sz="0" w:space="0" w:color="auto"/>
            <w:right w:val="none" w:sz="0" w:space="0" w:color="auto"/>
          </w:divBdr>
          <w:divsChild>
            <w:div w:id="1934047016">
              <w:marLeft w:val="0"/>
              <w:marRight w:val="0"/>
              <w:marTop w:val="0"/>
              <w:marBottom w:val="0"/>
              <w:divBdr>
                <w:top w:val="none" w:sz="0" w:space="0" w:color="auto"/>
                <w:left w:val="none" w:sz="0" w:space="0" w:color="auto"/>
                <w:bottom w:val="none" w:sz="0" w:space="0" w:color="auto"/>
                <w:right w:val="none" w:sz="0" w:space="0" w:color="auto"/>
              </w:divBdr>
              <w:divsChild>
                <w:div w:id="1718897525">
                  <w:marLeft w:val="0"/>
                  <w:marRight w:val="0"/>
                  <w:marTop w:val="0"/>
                  <w:marBottom w:val="0"/>
                  <w:divBdr>
                    <w:top w:val="none" w:sz="0" w:space="0" w:color="auto"/>
                    <w:left w:val="none" w:sz="0" w:space="0" w:color="auto"/>
                    <w:bottom w:val="none" w:sz="0" w:space="0" w:color="auto"/>
                    <w:right w:val="none" w:sz="0" w:space="0" w:color="auto"/>
                  </w:divBdr>
                  <w:divsChild>
                    <w:div w:id="15650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240</TotalTime>
  <Pages>3</Pages>
  <Words>916</Words>
  <Characters>5225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Dante Navarro</dc:creator>
  <cp:keywords/>
  <dc:description/>
  <cp:lastModifiedBy>Dante Navarro</cp:lastModifiedBy>
  <cp:revision>10</cp:revision>
  <dcterms:created xsi:type="dcterms:W3CDTF">2020-03-09T19:34:00Z</dcterms:created>
  <dcterms:modified xsi:type="dcterms:W3CDTF">2020-03-10T15:20:00Z</dcterms:modified>
</cp:coreProperties>
</file>